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5EA02518" w:rsidR="001217AE" w:rsidRPr="007636FC" w:rsidRDefault="00506F93" w:rsidP="00931E02">
      <w:pPr>
        <w:pStyle w:val="berschrift1"/>
        <w:rPr>
          <w:lang w:val="de-DE"/>
        </w:rPr>
      </w:pPr>
      <w:bookmarkStart w:id="0" w:name="OLE_LINK1"/>
      <w:r w:rsidRPr="007636FC">
        <w:rPr>
          <w:lang w:val="de-DE"/>
        </w:rPr>
        <w:t>Kontext</w:t>
      </w:r>
    </w:p>
    <w:p w14:paraId="041209A1" w14:textId="4D910D5E" w:rsidR="00E71A04" w:rsidRPr="007636FC" w:rsidRDefault="00FA4C77" w:rsidP="00E71A04">
      <w:pPr>
        <w:spacing w:after="120"/>
        <w:jc w:val="both"/>
        <w:rPr>
          <w:rFonts w:ascii="Calibri Light" w:hAnsi="Calibri Light" w:cs="Calibri Light"/>
          <w:sz w:val="18"/>
          <w:szCs w:val="18"/>
          <w:lang w:val="de-DE"/>
        </w:rPr>
      </w:pPr>
      <w:r w:rsidRPr="007636FC">
        <w:rPr>
          <w:rFonts w:ascii="Calibri Light" w:hAnsi="Calibri Light" w:cs="Calibri Light"/>
          <w:sz w:val="18"/>
          <w:szCs w:val="18"/>
          <w:lang w:val="de-DE"/>
        </w:rPr>
        <w:t xml:space="preserve">Nach einem Stromausfall funktionieren alltägliche Aktivitäten wie Einkaufen, Telefonieren, Internet, Radio, medizinische Versorgung, Geldabheben am Geldautomaten etc. sehr schnell nicht mehr (oder nicht mehr wie gewohnt). Der Ausfall nahezu aller technischen Kommunikationsmöglichkeiten führt fast sofort zu einem starken Gefühl der Unsicherheit, da es nicht mehr möglich ist, Angehörige zu erreichen oder sich über die Ereignisse auf dem Laufenden zu halten. </w:t>
      </w:r>
      <w:r w:rsidRPr="007636FC">
        <w:rPr>
          <w:rFonts w:ascii="Calibri Light" w:hAnsi="Calibri Light" w:cs="Calibri Light"/>
          <w:b/>
          <w:bCs/>
          <w:sz w:val="18"/>
          <w:szCs w:val="18"/>
          <w:lang w:val="de-DE"/>
        </w:rPr>
        <w:t>Diese Unsicherheit kann jedoch durch entsprechende Vorbereitungen und Vorsorgepläne erheblich reduziert werden.</w:t>
      </w:r>
    </w:p>
    <w:p w14:paraId="430807A8" w14:textId="44D5095F" w:rsidR="00E71A04" w:rsidRPr="007636FC" w:rsidRDefault="005E4FF6" w:rsidP="00E71A04">
      <w:pPr>
        <w:spacing w:after="120"/>
        <w:jc w:val="both"/>
        <w:rPr>
          <w:rFonts w:ascii="Calibri Light" w:hAnsi="Calibri Light" w:cs="Calibri Light"/>
          <w:sz w:val="18"/>
          <w:szCs w:val="18"/>
          <w:lang w:val="de-DE"/>
        </w:rPr>
      </w:pPr>
      <w:r w:rsidRPr="007636FC">
        <w:rPr>
          <w:rFonts w:ascii="Calibri Light" w:hAnsi="Calibri Light" w:cs="Calibri Light"/>
          <w:sz w:val="18"/>
          <w:szCs w:val="18"/>
          <w:lang w:val="de-DE"/>
        </w:rPr>
        <w:t>Ein zentrales Element der Vorsorgeplanungen für den Fall einer Stromknappheit in der Gemeinde ist daher die Versorgung der Bevölkerung mit Informationen. Hier die wichtigsten Punkte:</w:t>
      </w:r>
    </w:p>
    <w:p w14:paraId="261A8B47" w14:textId="31EA7510" w:rsidR="00E71A04" w:rsidRPr="007636FC" w:rsidRDefault="00D71B60" w:rsidP="00E71A04">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 xml:space="preserve">Die Bevölkerung über </w:t>
      </w:r>
      <w:r w:rsidR="00DF62CE">
        <w:rPr>
          <w:rFonts w:ascii="Calibri Light" w:hAnsi="Calibri Light" w:cs="Calibri Light"/>
          <w:sz w:val="18"/>
          <w:szCs w:val="18"/>
          <w:lang w:val="de-DE"/>
        </w:rPr>
        <w:t xml:space="preserve">das Risiko </w:t>
      </w:r>
      <w:r w:rsidRPr="007636FC">
        <w:rPr>
          <w:rFonts w:ascii="Calibri Light" w:hAnsi="Calibri Light" w:cs="Calibri Light"/>
          <w:sz w:val="18"/>
          <w:szCs w:val="18"/>
          <w:lang w:val="de-DE"/>
        </w:rPr>
        <w:t>eines Stromnetzausfalls informieren;</w:t>
      </w:r>
    </w:p>
    <w:p w14:paraId="635DF510" w14:textId="411D9AD8" w:rsidR="00E71A04" w:rsidRPr="007636FC" w:rsidRDefault="00B24E22" w:rsidP="00E71A04">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Der Bevölkerung die voraussichtlichen Folgen eines Stromausfalls aufzeigen</w:t>
      </w:r>
      <w:r w:rsidR="00E71A04" w:rsidRPr="007636FC">
        <w:rPr>
          <w:rFonts w:ascii="Calibri Light" w:hAnsi="Calibri Light" w:cs="Calibri Light"/>
          <w:sz w:val="18"/>
          <w:szCs w:val="18"/>
          <w:lang w:val="de-DE"/>
        </w:rPr>
        <w:t>;</w:t>
      </w:r>
    </w:p>
    <w:p w14:paraId="268F5196" w14:textId="3A6F75CA" w:rsidR="00E71A04" w:rsidRPr="007636FC" w:rsidRDefault="004311F1" w:rsidP="00E71A04">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Sensibilisierung der Bevölkerung für die Grenzen der organisierten Hilfe und die Grenzen der Blaulichtorganisation (Feuerwehr, Polizei, Notruf), ohne die Menschen in Panik zu versetzen;</w:t>
      </w:r>
    </w:p>
    <w:p w14:paraId="6339BB1C" w14:textId="210E6E0C" w:rsidR="00E71A04" w:rsidRPr="007636FC" w:rsidRDefault="00EE0B55" w:rsidP="00E71A04">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Aufforderung zur persönlichen bzw. haushaltsbezogenen Prävention.</w:t>
      </w:r>
    </w:p>
    <w:p w14:paraId="38CC1649" w14:textId="481BA77B" w:rsidR="00E71A04" w:rsidRPr="007636FC" w:rsidRDefault="00255968" w:rsidP="00E71A04">
      <w:pPr>
        <w:spacing w:after="120"/>
        <w:jc w:val="both"/>
        <w:rPr>
          <w:rFonts w:ascii="Calibri Light" w:hAnsi="Calibri Light" w:cs="Calibri Light"/>
          <w:sz w:val="18"/>
          <w:szCs w:val="18"/>
          <w:lang w:val="de-DE"/>
        </w:rPr>
      </w:pPr>
      <w:r w:rsidRPr="007636FC">
        <w:rPr>
          <w:rFonts w:ascii="Calibri Light" w:hAnsi="Calibri Light" w:cs="Calibri Light"/>
          <w:sz w:val="18"/>
          <w:szCs w:val="18"/>
          <w:lang w:val="de-DE"/>
        </w:rPr>
        <w:t xml:space="preserve">Um die Bevölkerung </w:t>
      </w:r>
      <w:r w:rsidR="00931682">
        <w:rPr>
          <w:rFonts w:ascii="Calibri Light" w:hAnsi="Calibri Light" w:cs="Calibri Light"/>
          <w:sz w:val="18"/>
          <w:szCs w:val="18"/>
          <w:lang w:val="de-DE"/>
        </w:rPr>
        <w:t>in Falle einer</w:t>
      </w:r>
      <w:r w:rsidRPr="007636FC">
        <w:rPr>
          <w:rFonts w:ascii="Calibri Light" w:hAnsi="Calibri Light" w:cs="Calibri Light"/>
          <w:sz w:val="18"/>
          <w:szCs w:val="18"/>
          <w:lang w:val="de-DE"/>
        </w:rPr>
        <w:t xml:space="preserve"> Energiemangellage einzubeziehen, ein entsprechendes Bewusstsein zu schaffen und präventives Handeln zu fördern, ist aktive Kommunikation unerlässlich. Die Fähigkeit der Bevölkerung zur Selbstversorgung ist die Voraussetzung für eine erfolgreiche Bewältigung des Ereignisses. Wenn ein Grossteil der Bevölkerung nicht in der Lage ist, sich zumindest für einige Stunden selbst zu versorgen, sind alle anderen organisatorischen und technischen Massnahmen nur schwer umsetzbar.</w:t>
      </w:r>
      <w:r w:rsidRPr="007636FC">
        <w:rPr>
          <w:rFonts w:ascii="Calibri Light" w:hAnsi="Calibri Light" w:cs="Calibri Light"/>
          <w:b/>
          <w:bCs/>
          <w:color w:val="C00000"/>
          <w:sz w:val="18"/>
          <w:szCs w:val="18"/>
          <w:lang w:val="de-DE"/>
        </w:rPr>
        <w:t xml:space="preserve"> Wenn das für die allgemeine Verwaltung des Ereignisses benötigte Personal für private Probleme beschäftigt ist, steht es für andere Aufgaben nicht zur Verfügung.</w:t>
      </w:r>
    </w:p>
    <w:p w14:paraId="2E5AC36E" w14:textId="2A024378" w:rsidR="000345FD" w:rsidRPr="007636FC" w:rsidRDefault="009772A1" w:rsidP="00E71A04">
      <w:pPr>
        <w:spacing w:after="120"/>
        <w:jc w:val="both"/>
        <w:rPr>
          <w:rFonts w:ascii="Calibri Light" w:hAnsi="Calibri Light" w:cs="Calibri Light"/>
          <w:sz w:val="18"/>
          <w:szCs w:val="18"/>
          <w:lang w:val="de-DE"/>
        </w:rPr>
      </w:pPr>
      <w:r w:rsidRPr="007636FC">
        <w:rPr>
          <w:noProof/>
          <w:lang w:val="de-DE"/>
        </w:rPr>
        <mc:AlternateContent>
          <mc:Choice Requires="wpg">
            <w:drawing>
              <wp:anchor distT="0" distB="0" distL="114300" distR="114300" simplePos="0" relativeHeight="251658242" behindDoc="0" locked="0" layoutInCell="1" allowOverlap="1" wp14:anchorId="548A0A97" wp14:editId="1AB219BF">
                <wp:simplePos x="0" y="0"/>
                <wp:positionH relativeFrom="column">
                  <wp:posOffset>-233680</wp:posOffset>
                </wp:positionH>
                <wp:positionV relativeFrom="paragraph">
                  <wp:posOffset>656590</wp:posOffset>
                </wp:positionV>
                <wp:extent cx="6191885" cy="962025"/>
                <wp:effectExtent l="0" t="0" r="18415" b="4762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754FE8F2" w14:textId="77777777" w:rsidR="00FC7C79" w:rsidRDefault="00FC7C79" w:rsidP="00EE3C36">
                              <w:pPr>
                                <w:spacing w:after="100"/>
                                <w:ind w:left="142" w:right="85"/>
                                <w:jc w:val="both"/>
                                <w:rPr>
                                  <w:rFonts w:asciiTheme="majorHAnsi" w:eastAsiaTheme="majorEastAsia" w:hAnsiTheme="majorHAnsi" w:cstheme="majorHAnsi"/>
                                  <w:i/>
                                  <w:iCs/>
                                  <w:color w:val="165DFA"/>
                                  <w:sz w:val="18"/>
                                  <w:szCs w:val="18"/>
                                  <w:lang w:val="de-CH"/>
                                </w:rPr>
                              </w:pPr>
                              <w:r w:rsidRPr="00FC7C79">
                                <w:rPr>
                                  <w:rFonts w:asciiTheme="majorHAnsi" w:eastAsiaTheme="majorEastAsia" w:hAnsiTheme="majorHAnsi" w:cstheme="majorHAnsi"/>
                                  <w:i/>
                                  <w:iCs/>
                                  <w:color w:val="165DFA"/>
                                  <w:sz w:val="18"/>
                                  <w:szCs w:val="18"/>
                                  <w:lang w:val="de-CH"/>
                                </w:rPr>
                                <w:t>Die Bevölkerung unserer Gemeinde wurde darüber aufgeklärt, wie sie sich im Falle einer Energiemangellage zu verhalten hat. Sie ist sich über die zu treffenden Vorbereitungen im Klaren und gerät nicht in Panik, wenn es soweit ist.</w:t>
                              </w:r>
                            </w:p>
                            <w:p w14:paraId="79EF3DDE" w14:textId="77777777" w:rsidR="00A91A92" w:rsidRPr="00A06F85" w:rsidRDefault="00A91A92" w:rsidP="00A91A92">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bookmarkEnd w:id="1"/>
                            <w:p w14:paraId="59DEC4BC" w14:textId="088F3BA1" w:rsidR="00AA3412" w:rsidRPr="00A91A92" w:rsidRDefault="00AA3412" w:rsidP="00A91A92">
                              <w:pPr>
                                <w:spacing w:after="100"/>
                                <w:ind w:left="142" w:right="85"/>
                                <w:jc w:val="both"/>
                                <w:rPr>
                                  <w:rFonts w:asciiTheme="majorHAnsi" w:eastAsiaTheme="majorEastAsia" w:hAnsiTheme="majorHAnsi" w:cstheme="majorHAnsi"/>
                                  <w:i/>
                                  <w:iCs/>
                                  <w:color w:val="165DFA"/>
                                  <w:sz w:val="18"/>
                                  <w:szCs w:val="18"/>
                                  <w:lang w:val="de-CH"/>
                                </w:rPr>
                              </w:pP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4pt;margin-top:51.7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bvyAFeIAAAAL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754FE8F2" w14:textId="77777777" w:rsidR="00FC7C79" w:rsidRDefault="00FC7C79" w:rsidP="00EE3C36">
                        <w:pPr>
                          <w:spacing w:after="100"/>
                          <w:ind w:left="142" w:right="85"/>
                          <w:jc w:val="both"/>
                          <w:rPr>
                            <w:rFonts w:asciiTheme="majorHAnsi" w:eastAsiaTheme="majorEastAsia" w:hAnsiTheme="majorHAnsi" w:cstheme="majorHAnsi"/>
                            <w:i/>
                            <w:iCs/>
                            <w:color w:val="165DFA"/>
                            <w:sz w:val="18"/>
                            <w:szCs w:val="18"/>
                            <w:lang w:val="de-CH"/>
                          </w:rPr>
                        </w:pPr>
                        <w:r w:rsidRPr="00FC7C79">
                          <w:rPr>
                            <w:rFonts w:asciiTheme="majorHAnsi" w:eastAsiaTheme="majorEastAsia" w:hAnsiTheme="majorHAnsi" w:cstheme="majorHAnsi"/>
                            <w:i/>
                            <w:iCs/>
                            <w:color w:val="165DFA"/>
                            <w:sz w:val="18"/>
                            <w:szCs w:val="18"/>
                            <w:lang w:val="de-CH"/>
                          </w:rPr>
                          <w:t>Die Bevölkerung unserer Gemeinde wurde darüber aufgeklärt, wie sie sich im Falle einer Energiemangellage zu verhalten hat. Sie ist sich über die zu treffenden Vorbereitungen im Klaren und gerät nicht in Panik, wenn es soweit ist.</w:t>
                        </w:r>
                      </w:p>
                      <w:p w14:paraId="79EF3DDE" w14:textId="77777777" w:rsidR="00A91A92" w:rsidRPr="00A06F85" w:rsidRDefault="00A91A92" w:rsidP="00A91A92">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bookmarkEnd w:id="2"/>
                      <w:p w14:paraId="59DEC4BC" w14:textId="088F3BA1" w:rsidR="00AA3412" w:rsidRPr="00A91A92" w:rsidRDefault="00AA3412" w:rsidP="00A91A92">
                        <w:pPr>
                          <w:spacing w:after="100"/>
                          <w:ind w:left="142" w:right="85"/>
                          <w:jc w:val="both"/>
                          <w:rPr>
                            <w:rFonts w:asciiTheme="majorHAnsi" w:eastAsiaTheme="majorEastAsia" w:hAnsiTheme="majorHAnsi" w:cstheme="majorHAnsi"/>
                            <w:i/>
                            <w:iCs/>
                            <w:color w:val="165DFA"/>
                            <w:sz w:val="18"/>
                            <w:szCs w:val="18"/>
                            <w:lang w:val="de-CH"/>
                          </w:rPr>
                        </w:pP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376A86" w:rsidRPr="007636FC">
        <w:rPr>
          <w:rFonts w:ascii="Calibri Light" w:hAnsi="Calibri Light" w:cs="Calibri Light"/>
          <w:sz w:val="18"/>
          <w:szCs w:val="18"/>
          <w:lang w:val="de-DE"/>
        </w:rPr>
        <w:t xml:space="preserve">Die Bevölkerung ist darüber hinaus ein wesentlicher "Sensor" für die Früherkennung möglicher Probleme. Die Bevölkerung sollte dafür sensibilisiert werden, dass sie beobachtete Unregelmässigkeiten </w:t>
      </w:r>
      <w:r w:rsidR="002564D7" w:rsidRPr="007636FC">
        <w:rPr>
          <w:rFonts w:ascii="Calibri Light" w:hAnsi="Calibri Light" w:cs="Calibri Light"/>
          <w:sz w:val="18"/>
          <w:szCs w:val="18"/>
          <w:lang w:val="de-DE"/>
        </w:rPr>
        <w:t>(Rauchentwicklung, Brände, Unfälle, chaotische Menschenansammlungen, Kriminalität etc</w:t>
      </w:r>
      <w:r w:rsidR="002564D7">
        <w:rPr>
          <w:rFonts w:ascii="Calibri Light" w:hAnsi="Calibri Light" w:cs="Calibri Light"/>
          <w:sz w:val="18"/>
          <w:szCs w:val="18"/>
          <w:lang w:val="de-DE"/>
        </w:rPr>
        <w:t>.</w:t>
      </w:r>
      <w:r w:rsidR="002564D7" w:rsidRPr="007636FC">
        <w:rPr>
          <w:rFonts w:ascii="Calibri Light" w:hAnsi="Calibri Light" w:cs="Calibri Light"/>
          <w:sz w:val="18"/>
          <w:szCs w:val="18"/>
          <w:lang w:val="de-DE"/>
        </w:rPr>
        <w:t>)</w:t>
      </w:r>
      <w:r w:rsidR="002564D7">
        <w:rPr>
          <w:rFonts w:ascii="Calibri Light" w:hAnsi="Calibri Light" w:cs="Calibri Light"/>
          <w:sz w:val="18"/>
          <w:szCs w:val="18"/>
          <w:lang w:val="de-DE"/>
        </w:rPr>
        <w:t xml:space="preserve"> </w:t>
      </w:r>
      <w:r w:rsidR="00376A86" w:rsidRPr="007636FC">
        <w:rPr>
          <w:rFonts w:ascii="Calibri Light" w:hAnsi="Calibri Light" w:cs="Calibri Light"/>
          <w:sz w:val="18"/>
          <w:szCs w:val="18"/>
          <w:lang w:val="de-DE"/>
        </w:rPr>
        <w:t>sofort dem nächstgelegenen Notfalltreffpunkt (NTP) oder einer Einsatzorganisation meldet.</w:t>
      </w:r>
    </w:p>
    <w:p w14:paraId="7C90331F" w14:textId="77777777" w:rsidR="004749FB" w:rsidRPr="007636FC" w:rsidRDefault="004749FB" w:rsidP="00E71A04">
      <w:pPr>
        <w:spacing w:after="120"/>
        <w:jc w:val="both"/>
        <w:rPr>
          <w:rFonts w:ascii="Calibri Light" w:hAnsi="Calibri Light" w:cs="Calibri Light"/>
          <w:sz w:val="18"/>
          <w:szCs w:val="18"/>
          <w:lang w:val="de-DE"/>
        </w:rPr>
      </w:pPr>
    </w:p>
    <w:p w14:paraId="01EA49DD" w14:textId="072C27EB" w:rsidR="002E322D" w:rsidRPr="007636FC" w:rsidRDefault="00A91A92" w:rsidP="00C1665D">
      <w:pPr>
        <w:pStyle w:val="berschrift1"/>
        <w:rPr>
          <w:lang w:val="de-DE"/>
        </w:rPr>
      </w:pPr>
      <w:r w:rsidRPr="007636FC">
        <w:rPr>
          <w:lang w:val="de-DE"/>
        </w:rPr>
        <w:t>Die Bevölkerung Informieren</w:t>
      </w:r>
    </w:p>
    <w:p w14:paraId="3D88346D" w14:textId="6697DD54" w:rsidR="009772A1" w:rsidRPr="007636FC" w:rsidRDefault="009772A1" w:rsidP="009772A1">
      <w:pPr>
        <w:spacing w:after="100"/>
        <w:jc w:val="center"/>
        <w:rPr>
          <w:rFonts w:ascii="Calibri Light" w:hAnsi="Calibri Light" w:cs="Calibri Light"/>
          <w:sz w:val="18"/>
          <w:szCs w:val="18"/>
          <w:lang w:val="de-DE"/>
        </w:rPr>
      </w:pPr>
      <w:r w:rsidRPr="007636FC">
        <w:rPr>
          <w:rFonts w:ascii="Calibri Light" w:hAnsi="Calibri Light" w:cs="Calibri Light"/>
          <w:sz w:val="18"/>
          <w:szCs w:val="18"/>
          <w:lang w:val="de-DE"/>
        </w:rPr>
        <w:t xml:space="preserve">!!! </w:t>
      </w:r>
      <w:r w:rsidR="001978EC" w:rsidRPr="007636FC">
        <w:rPr>
          <w:rFonts w:ascii="Calibri Light" w:hAnsi="Calibri Light" w:cs="Calibri Light"/>
          <w:b/>
          <w:bCs/>
          <w:color w:val="A01A1A"/>
          <w:sz w:val="18"/>
          <w:szCs w:val="18"/>
          <w:lang w:val="de-DE"/>
        </w:rPr>
        <w:t>Die erforderliche Kommunikation ist für alle Gemeinden ähnlich. Daher wird Ihnen im Anhang zu diesen Dokumenten ein Standardflyer zur Verfügung gestellt</w:t>
      </w:r>
      <w:r w:rsidR="007A0E63" w:rsidRPr="007636FC">
        <w:rPr>
          <w:rFonts w:ascii="Calibri Light" w:hAnsi="Calibri Light" w:cs="Calibri Light"/>
          <w:b/>
          <w:bCs/>
          <w:color w:val="A01A1A"/>
          <w:sz w:val="18"/>
          <w:szCs w:val="18"/>
          <w:lang w:val="de-DE"/>
        </w:rPr>
        <w:t>, welcher</w:t>
      </w:r>
      <w:r w:rsidR="001978EC" w:rsidRPr="007636FC">
        <w:rPr>
          <w:rFonts w:ascii="Calibri Light" w:hAnsi="Calibri Light" w:cs="Calibri Light"/>
          <w:b/>
          <w:bCs/>
          <w:color w:val="A01A1A"/>
          <w:sz w:val="18"/>
          <w:szCs w:val="18"/>
          <w:lang w:val="de-DE"/>
        </w:rPr>
        <w:t xml:space="preserve"> </w:t>
      </w:r>
      <w:r w:rsidR="004A4849">
        <w:rPr>
          <w:rFonts w:ascii="Calibri Light" w:hAnsi="Calibri Light" w:cs="Calibri Light"/>
          <w:b/>
          <w:bCs/>
          <w:color w:val="A01A1A"/>
          <w:sz w:val="18"/>
          <w:szCs w:val="18"/>
          <w:lang w:val="de-DE"/>
        </w:rPr>
        <w:t>von der Gemeinde</w:t>
      </w:r>
      <w:r w:rsidR="001978EC" w:rsidRPr="007636FC">
        <w:rPr>
          <w:rFonts w:ascii="Calibri Light" w:hAnsi="Calibri Light" w:cs="Calibri Light"/>
          <w:b/>
          <w:bCs/>
          <w:color w:val="A01A1A"/>
          <w:sz w:val="18"/>
          <w:szCs w:val="18"/>
          <w:lang w:val="de-DE"/>
        </w:rPr>
        <w:t xml:space="preserve"> angepasst werden</w:t>
      </w:r>
      <w:r w:rsidR="007A0E63" w:rsidRPr="007636FC">
        <w:rPr>
          <w:rFonts w:ascii="Calibri Light" w:hAnsi="Calibri Light" w:cs="Calibri Light"/>
          <w:b/>
          <w:bCs/>
          <w:color w:val="A01A1A"/>
          <w:sz w:val="18"/>
          <w:szCs w:val="18"/>
          <w:lang w:val="de-DE"/>
        </w:rPr>
        <w:t xml:space="preserve"> kann </w:t>
      </w:r>
      <w:r w:rsidRPr="007636FC">
        <w:rPr>
          <w:rFonts w:ascii="Calibri Light" w:hAnsi="Calibri Light" w:cs="Calibri Light"/>
          <w:sz w:val="18"/>
          <w:szCs w:val="18"/>
          <w:lang w:val="de-DE"/>
        </w:rPr>
        <w:t>!!!</w:t>
      </w:r>
    </w:p>
    <w:p w14:paraId="2D501D07" w14:textId="66C093A2" w:rsidR="009772A1" w:rsidRPr="007636FC" w:rsidRDefault="004A4849" w:rsidP="009772A1">
      <w:pPr>
        <w:spacing w:after="100"/>
        <w:jc w:val="both"/>
        <w:rPr>
          <w:rFonts w:ascii="Calibri Light" w:hAnsi="Calibri Light" w:cs="Calibri Light"/>
          <w:sz w:val="18"/>
          <w:szCs w:val="18"/>
          <w:lang w:val="de-DE"/>
        </w:rPr>
      </w:pPr>
      <w:r>
        <w:rPr>
          <w:rFonts w:ascii="Calibri Light" w:hAnsi="Calibri Light" w:cs="Calibri Light"/>
          <w:sz w:val="18"/>
          <w:szCs w:val="18"/>
          <w:lang w:val="de-DE"/>
        </w:rPr>
        <w:t>E</w:t>
      </w:r>
      <w:r w:rsidR="001F30A4" w:rsidRPr="007636FC">
        <w:rPr>
          <w:rFonts w:ascii="Calibri Light" w:hAnsi="Calibri Light" w:cs="Calibri Light"/>
          <w:sz w:val="18"/>
          <w:szCs w:val="18"/>
          <w:lang w:val="de-DE"/>
        </w:rPr>
        <w:t xml:space="preserve">in umfassender Kommunikationsplan </w:t>
      </w:r>
      <w:r>
        <w:rPr>
          <w:rFonts w:ascii="Calibri Light" w:hAnsi="Calibri Light" w:cs="Calibri Light"/>
          <w:sz w:val="18"/>
          <w:szCs w:val="18"/>
          <w:lang w:val="de-DE"/>
        </w:rPr>
        <w:t xml:space="preserve">ist </w:t>
      </w:r>
      <w:r w:rsidR="001F30A4" w:rsidRPr="007636FC">
        <w:rPr>
          <w:rFonts w:ascii="Calibri Light" w:hAnsi="Calibri Light" w:cs="Calibri Light"/>
          <w:sz w:val="18"/>
          <w:szCs w:val="18"/>
          <w:lang w:val="de-DE"/>
        </w:rPr>
        <w:t xml:space="preserve">erforderlich. </w:t>
      </w:r>
      <w:r>
        <w:rPr>
          <w:rFonts w:ascii="Calibri Light" w:hAnsi="Calibri Light" w:cs="Calibri Light"/>
          <w:sz w:val="18"/>
          <w:szCs w:val="18"/>
          <w:lang w:val="de-DE"/>
        </w:rPr>
        <w:t>Es wäre</w:t>
      </w:r>
      <w:r w:rsidR="001F30A4" w:rsidRPr="007636FC">
        <w:rPr>
          <w:rFonts w:ascii="Calibri Light" w:hAnsi="Calibri Light" w:cs="Calibri Light"/>
          <w:sz w:val="18"/>
          <w:szCs w:val="18"/>
          <w:lang w:val="de-DE"/>
        </w:rPr>
        <w:t xml:space="preserve"> ideal, wenn die gesamte Walliser Bevölkerung zur gleichen Zeit benachrichtigt würde (Einheitlichkeit der Information). Auch </w:t>
      </w:r>
      <w:r w:rsidR="001F30A4" w:rsidRPr="007636FC">
        <w:rPr>
          <w:rFonts w:ascii="Calibri Light" w:hAnsi="Calibri Light" w:cs="Calibri Light"/>
          <w:b/>
          <w:bCs/>
          <w:sz w:val="18"/>
          <w:szCs w:val="18"/>
          <w:lang w:val="de-DE"/>
        </w:rPr>
        <w:t>sollte der Kanton bei diesem Thema die Führung behalten</w:t>
      </w:r>
      <w:r w:rsidR="001F30A4" w:rsidRPr="007636FC">
        <w:rPr>
          <w:rFonts w:ascii="Calibri Light" w:hAnsi="Calibri Light" w:cs="Calibri Light"/>
          <w:sz w:val="18"/>
          <w:szCs w:val="18"/>
          <w:lang w:val="de-DE"/>
        </w:rPr>
        <w:t xml:space="preserve">, obwohl jede Gemeinde in dieser Hinsicht autonom bleibt. Im Idealfall wird der Bund rechtzeitig kommunizieren, der Kanton Wallis wird folgen und die Gemeinden können dann - auf Beschluss ihrer Exekutive - die </w:t>
      </w:r>
      <w:r>
        <w:rPr>
          <w:rFonts w:ascii="Calibri Light" w:hAnsi="Calibri Light" w:cs="Calibri Light"/>
          <w:sz w:val="18"/>
          <w:szCs w:val="18"/>
          <w:lang w:val="de-DE"/>
        </w:rPr>
        <w:t>vorbereiteten</w:t>
      </w:r>
      <w:r w:rsidR="001F30A4" w:rsidRPr="007636FC">
        <w:rPr>
          <w:rFonts w:ascii="Calibri Light" w:hAnsi="Calibri Light" w:cs="Calibri Light"/>
          <w:sz w:val="18"/>
          <w:szCs w:val="18"/>
          <w:lang w:val="de-DE"/>
        </w:rPr>
        <w:t xml:space="preserve"> bzw. </w:t>
      </w:r>
      <w:r w:rsidR="001F30A4" w:rsidRPr="007636FC">
        <w:rPr>
          <w:rFonts w:ascii="Calibri Light" w:hAnsi="Calibri Light" w:cs="Calibri Light"/>
          <w:b/>
          <w:bCs/>
          <w:sz w:val="18"/>
          <w:szCs w:val="18"/>
          <w:lang w:val="de-DE"/>
        </w:rPr>
        <w:t xml:space="preserve">bereits gedruckten Flyer </w:t>
      </w:r>
      <w:r w:rsidR="001F30A4" w:rsidRPr="007636FC">
        <w:rPr>
          <w:rFonts w:ascii="Calibri Light" w:hAnsi="Calibri Light" w:cs="Calibri Light"/>
          <w:sz w:val="18"/>
          <w:szCs w:val="18"/>
          <w:lang w:val="de-DE"/>
        </w:rPr>
        <w:t>an ihre Bevölkerung weiterleiten.</w:t>
      </w:r>
    </w:p>
    <w:p w14:paraId="757670CD" w14:textId="24F4B678" w:rsidR="009772A1" w:rsidRPr="007636FC" w:rsidRDefault="004749FB" w:rsidP="004749FB">
      <w:pPr>
        <w:spacing w:after="100"/>
        <w:jc w:val="both"/>
        <w:rPr>
          <w:rFonts w:ascii="Calibri Light" w:hAnsi="Calibri Light" w:cs="Calibri Light"/>
          <w:sz w:val="18"/>
          <w:szCs w:val="18"/>
          <w:lang w:val="de-DE"/>
        </w:rPr>
      </w:pPr>
      <w:r w:rsidRPr="007636FC">
        <w:rPr>
          <w:rFonts w:ascii="Calibri Light" w:hAnsi="Calibri Light" w:cs="Calibri Light"/>
          <w:sz w:val="18"/>
          <w:szCs w:val="18"/>
          <w:lang w:val="de-DE"/>
        </w:rPr>
        <w:t xml:space="preserve">Man muss sich vor Augen halten, dass </w:t>
      </w:r>
      <w:r w:rsidRPr="007636FC">
        <w:rPr>
          <w:rFonts w:ascii="Calibri Light" w:hAnsi="Calibri Light" w:cs="Calibri Light"/>
          <w:b/>
          <w:bCs/>
          <w:sz w:val="18"/>
          <w:szCs w:val="18"/>
          <w:lang w:val="de-DE"/>
        </w:rPr>
        <w:t>sich die meisten Menschen der Folgen von stunden- oder sogar tagelangen Stromausfällen nicht bewusst sind</w:t>
      </w:r>
      <w:r w:rsidRPr="007636FC">
        <w:rPr>
          <w:rFonts w:ascii="Calibri Light" w:hAnsi="Calibri Light" w:cs="Calibri Light"/>
          <w:sz w:val="18"/>
          <w:szCs w:val="18"/>
          <w:lang w:val="de-DE"/>
        </w:rPr>
        <w:t>. Dies insbesondere, da es sich nicht nur um einen Stromausfall handelt, sondern um einen fast vollständigen Ausfall der Infrastruktur und damit der Versorgung in allen Bereichen.</w:t>
      </w:r>
    </w:p>
    <w:p w14:paraId="2D28B31D" w14:textId="6D07E682" w:rsidR="009772A1" w:rsidRPr="007636FC" w:rsidRDefault="009772A1" w:rsidP="009772A1">
      <w:pPr>
        <w:spacing w:after="100"/>
        <w:jc w:val="both"/>
        <w:rPr>
          <w:rFonts w:ascii="Calibri Light" w:hAnsi="Calibri Light" w:cs="Calibri Light"/>
          <w:sz w:val="18"/>
          <w:szCs w:val="18"/>
          <w:lang w:val="de-DE"/>
        </w:rPr>
      </w:pPr>
      <w:r w:rsidRPr="007636FC">
        <w:rPr>
          <w:noProof/>
          <w:lang w:val="de-DE"/>
        </w:rPr>
        <w:lastRenderedPageBreak/>
        <mc:AlternateContent>
          <mc:Choice Requires="wpg">
            <w:drawing>
              <wp:anchor distT="0" distB="0" distL="114300" distR="114300" simplePos="0" relativeHeight="251658243" behindDoc="0" locked="0" layoutInCell="1" allowOverlap="1" wp14:anchorId="7A214432" wp14:editId="5A6D9349">
                <wp:simplePos x="0" y="0"/>
                <wp:positionH relativeFrom="column">
                  <wp:posOffset>73025</wp:posOffset>
                </wp:positionH>
                <wp:positionV relativeFrom="paragraph">
                  <wp:posOffset>78528</wp:posOffset>
                </wp:positionV>
                <wp:extent cx="3865245"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68152F1F" w14:textId="77777777" w:rsidR="00837E94" w:rsidRPr="004D6FE8" w:rsidRDefault="00837E94" w:rsidP="00837E94">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837E94" w:rsidRDefault="00AB5835">
                              <w:pPr>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A214432" id="Gruppieren 686089135" o:spid="_x0000_s1030" style="position:absolute;left:0;text-align:left;margin-left:5.75pt;margin-top:6.2pt;width:304.35pt;height:22.4pt;z-index:251658243;mso-width-relative:margin;mso-height-relative:margin"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68152F1F" w14:textId="77777777" w:rsidR="00837E94" w:rsidRPr="004D6FE8" w:rsidRDefault="00837E94" w:rsidP="00837E94">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837E94" w:rsidRDefault="00AB5835">
                        <w:pPr>
                          <w:rPr>
                            <w:lang w:val="de-CH"/>
                          </w:rPr>
                        </w:pPr>
                      </w:p>
                    </w:txbxContent>
                  </v:textbox>
                </v:shape>
                <w10:wrap type="topAndBottom"/>
              </v:group>
            </w:pict>
          </mc:Fallback>
        </mc:AlternateContent>
      </w:r>
    </w:p>
    <w:p w14:paraId="5BD271D1" w14:textId="3CDD00EA" w:rsidR="009772A1" w:rsidRPr="007636FC" w:rsidRDefault="006E75C6" w:rsidP="009772A1">
      <w:pPr>
        <w:spacing w:after="100"/>
        <w:jc w:val="both"/>
        <w:rPr>
          <w:rFonts w:ascii="Calibri Light" w:hAnsi="Calibri Light" w:cs="Calibri Light"/>
          <w:sz w:val="18"/>
          <w:szCs w:val="18"/>
          <w:lang w:val="de-DE"/>
        </w:rPr>
      </w:pPr>
      <w:r w:rsidRPr="007636FC">
        <w:rPr>
          <w:rFonts w:ascii="Calibri Light" w:hAnsi="Calibri Light" w:cs="Calibri Light"/>
          <w:sz w:val="18"/>
          <w:szCs w:val="18"/>
          <w:lang w:val="de-DE"/>
        </w:rPr>
        <w:t>Einige Themen sind für die Vorbereitung der Bevölkerung auf eine solche Krise besonders wichtig, sowohl für die Einwohner als auch für die Verantwortlichen, welche die organisierte Hilfe koordinieren. Für die Information ist die Gemeinde zuständig, die Vorbereitungen liegen in der Verantwortung der einzelnen Personen. Was im Hinblick auf eine präventive Kommunikation vorgenommen werden kann</w:t>
      </w:r>
      <w:r w:rsidR="009772A1" w:rsidRPr="007636FC">
        <w:rPr>
          <w:rFonts w:ascii="Calibri Light" w:hAnsi="Calibri Light" w:cs="Calibri Light"/>
          <w:sz w:val="18"/>
          <w:szCs w:val="18"/>
          <w:lang w:val="de-DE"/>
        </w:rPr>
        <w:t>:</w:t>
      </w:r>
    </w:p>
    <w:p w14:paraId="336536D1" w14:textId="37F2FE4D" w:rsidR="009772A1" w:rsidRPr="007636FC" w:rsidRDefault="00EB7A8D"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Die Bevölkerung für das Thema Stromknappheit sensibilisieren</w:t>
      </w:r>
      <w:r w:rsidR="009772A1" w:rsidRPr="007636FC">
        <w:rPr>
          <w:rFonts w:ascii="Calibri Light" w:hAnsi="Calibri Light" w:cs="Calibri Light"/>
          <w:sz w:val="18"/>
          <w:szCs w:val="18"/>
          <w:lang w:val="de-DE"/>
        </w:rPr>
        <w:t>;</w:t>
      </w:r>
    </w:p>
    <w:p w14:paraId="4CF4CC3D" w14:textId="6878929D" w:rsidR="009772A1" w:rsidRPr="007636FC" w:rsidRDefault="00DB7183"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Die Bevölkerung darüber informieren, wie sie sich als Privatperson im Notfall verhalten soll (wann muss ich die Notfalltreffpunkte aufsuchen, welche Kommunikationsmittel werden verwendet, welche Vorräte soll man zu Hause haben etc.)</w:t>
      </w:r>
      <w:r w:rsidR="009772A1" w:rsidRPr="007636FC">
        <w:rPr>
          <w:rFonts w:ascii="Calibri Light" w:hAnsi="Calibri Light" w:cs="Calibri Light"/>
          <w:sz w:val="18"/>
          <w:szCs w:val="18"/>
          <w:lang w:val="de-DE"/>
        </w:rPr>
        <w:t>;</w:t>
      </w:r>
    </w:p>
    <w:p w14:paraId="664C119B" w14:textId="17AE8558" w:rsidR="009772A1" w:rsidRPr="007636FC" w:rsidRDefault="00343251"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Die Strategie der Gemeinde im Falle einer Stromknappheit oder eines Blackouts kommunizieren (Welche Massnahmen hat die Gemeinde ergriffen? Wo ist mit Versorgungslücken, z. B. beim Wasser, zu rechnen? Wie sind die Zuständigkeiten in der Gemeinde geregelt? Etc.)</w:t>
      </w:r>
      <w:r w:rsidR="009772A1" w:rsidRPr="007636FC">
        <w:rPr>
          <w:rFonts w:ascii="Calibri Light" w:hAnsi="Calibri Light" w:cs="Calibri Light"/>
          <w:sz w:val="18"/>
          <w:szCs w:val="18"/>
          <w:lang w:val="de-DE"/>
        </w:rPr>
        <w:t>;</w:t>
      </w:r>
    </w:p>
    <w:p w14:paraId="0F4C5229" w14:textId="5EE92B62" w:rsidR="009772A1" w:rsidRPr="007636FC" w:rsidRDefault="00A94268"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Die Folgen einer Stromknappheit aufzeigen und so der Bevölkerung bewusst machen, was alles nicht mehr funktionieren wird. Die Bevölkerung darüber informieren, wie sie sich über das Ausmass des Stromausfalls informieren kann (welche Quellen sind zuverlässig) und wie lange diese Situation andauern kann</w:t>
      </w:r>
      <w:r w:rsidR="009772A1" w:rsidRPr="007636FC">
        <w:rPr>
          <w:rFonts w:ascii="Calibri Light" w:hAnsi="Calibri Light" w:cs="Calibri Light"/>
          <w:sz w:val="18"/>
          <w:szCs w:val="18"/>
          <w:lang w:val="de-DE"/>
        </w:rPr>
        <w:t>;</w:t>
      </w:r>
    </w:p>
    <w:p w14:paraId="7DF8A31E" w14:textId="2545567F" w:rsidR="009772A1" w:rsidRPr="007636FC" w:rsidRDefault="00BD4EC9"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Die Bevölkerung dafür sensibilisieren, Missstände zu beobachten und zu melden (Rauch, Unfälle, chaotische Menschenansammlungen, Kriminalität usw.)</w:t>
      </w:r>
      <w:r w:rsidR="009772A1" w:rsidRPr="007636FC">
        <w:rPr>
          <w:rFonts w:ascii="Calibri Light" w:hAnsi="Calibri Light" w:cs="Calibri Light"/>
          <w:sz w:val="18"/>
          <w:szCs w:val="18"/>
          <w:lang w:val="de-DE"/>
        </w:rPr>
        <w:t>;</w:t>
      </w:r>
    </w:p>
    <w:p w14:paraId="4696A6E4" w14:textId="65A71960" w:rsidR="009772A1" w:rsidRPr="007636FC" w:rsidRDefault="00511A54"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Die Bevölkerung für das Anlegen von Notvorräten sensibilisieren (Lebensmittel, Trinkwasser, persönliche Medikamente, wichtige Ausrüstungsgegenstände, Bargeld usw.)</w:t>
      </w:r>
      <w:r w:rsidR="009772A1" w:rsidRPr="007636FC">
        <w:rPr>
          <w:rFonts w:ascii="Calibri Light" w:hAnsi="Calibri Light" w:cs="Calibri Light"/>
          <w:sz w:val="18"/>
          <w:szCs w:val="18"/>
          <w:lang w:val="de-DE"/>
        </w:rPr>
        <w:t xml:space="preserve">; </w:t>
      </w:r>
    </w:p>
    <w:p w14:paraId="1C8D4F5F" w14:textId="78733602" w:rsidR="009772A1" w:rsidRPr="007636FC" w:rsidRDefault="008D7219"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Kommunikation über die Energie-Notversorgung (Notstrom, Wärme, Warmwasser, Treibstoffe) und Verbreitung von Grundkenntnissen in Bezug auf Erste Hilfe / Hausapotheke / Verbandskasten</w:t>
      </w:r>
      <w:r w:rsidR="009772A1" w:rsidRPr="007636FC">
        <w:rPr>
          <w:rFonts w:ascii="Calibri Light" w:hAnsi="Calibri Light" w:cs="Calibri Light"/>
          <w:sz w:val="18"/>
          <w:szCs w:val="18"/>
          <w:lang w:val="de-DE"/>
        </w:rPr>
        <w:t>;</w:t>
      </w:r>
    </w:p>
    <w:p w14:paraId="742AC17B" w14:textId="1EB7930F" w:rsidR="009772A1" w:rsidRPr="007636FC" w:rsidRDefault="0042105A"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Selbst- und Nachbarschaftshilfe vor organisierter Hilfe fördern</w:t>
      </w:r>
      <w:r w:rsidR="009772A1" w:rsidRPr="007636FC">
        <w:rPr>
          <w:rFonts w:ascii="Calibri Light" w:hAnsi="Calibri Light" w:cs="Calibri Light"/>
          <w:sz w:val="18"/>
          <w:szCs w:val="18"/>
          <w:lang w:val="de-DE"/>
        </w:rPr>
        <w:t>;</w:t>
      </w:r>
    </w:p>
    <w:p w14:paraId="274D80F3" w14:textId="6008F7F5" w:rsidR="009772A1" w:rsidRPr="007636FC" w:rsidRDefault="0042105A"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Über die Verfügbarkeit (Einkaufsmöglichkeiten) von Grundgütern (Lebensmittel inkl. Trinkwasser, Medikamente, Beleuchtungsmittel, Treibstoffe etc.) informieren</w:t>
      </w:r>
      <w:r w:rsidR="009772A1" w:rsidRPr="007636FC">
        <w:rPr>
          <w:rFonts w:ascii="Calibri Light" w:hAnsi="Calibri Light" w:cs="Calibri Light"/>
          <w:sz w:val="18"/>
          <w:szCs w:val="18"/>
          <w:lang w:val="de-DE"/>
        </w:rPr>
        <w:t>;</w:t>
      </w:r>
    </w:p>
    <w:p w14:paraId="3E1A8B8E" w14:textId="0628514B" w:rsidR="00803C1F" w:rsidRPr="007636FC" w:rsidRDefault="00115B7F" w:rsidP="009772A1">
      <w:pPr>
        <w:pStyle w:val="Listenabsatz"/>
        <w:numPr>
          <w:ilvl w:val="0"/>
          <w:numId w:val="9"/>
        </w:numPr>
        <w:spacing w:after="80"/>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In Zusammenarbeit mit der Polizei Schutzkonzepte für die zu schützende kritische Infrastruktur vorbereiten (Schutzmöglichkeiten, Personalbedarf etc.) =&gt; siehe Hilfsdokument F-05.</w:t>
      </w:r>
    </w:p>
    <w:p w14:paraId="67B29FFB" w14:textId="77777777" w:rsidR="00803C1F" w:rsidRPr="007636FC" w:rsidRDefault="00803C1F" w:rsidP="00803C1F">
      <w:pPr>
        <w:spacing w:after="120"/>
        <w:jc w:val="both"/>
        <w:rPr>
          <w:rFonts w:ascii="Calibri Light" w:hAnsi="Calibri Light" w:cs="Calibri Light"/>
          <w:sz w:val="18"/>
          <w:szCs w:val="18"/>
          <w:lang w:val="de-DE"/>
        </w:rPr>
      </w:pPr>
    </w:p>
    <w:p w14:paraId="674D8303" w14:textId="0F1E7EBC" w:rsidR="003841A2" w:rsidRPr="007636FC" w:rsidRDefault="0046792B" w:rsidP="003841A2">
      <w:pPr>
        <w:spacing w:after="100"/>
        <w:jc w:val="both"/>
        <w:rPr>
          <w:rFonts w:ascii="Calibri Light" w:hAnsi="Calibri Light" w:cs="Calibri Light"/>
          <w:sz w:val="18"/>
          <w:szCs w:val="18"/>
          <w:lang w:val="de-DE"/>
        </w:rPr>
      </w:pPr>
      <w:r w:rsidRPr="007636FC">
        <w:rPr>
          <w:rFonts w:ascii="Calibri Light" w:hAnsi="Calibri Light" w:cs="Calibri Light"/>
          <w:noProof/>
          <w:sz w:val="18"/>
          <w:szCs w:val="18"/>
          <w:lang w:val="de-DE"/>
        </w:rPr>
        <mc:AlternateContent>
          <mc:Choice Requires="wpg">
            <w:drawing>
              <wp:anchor distT="0" distB="0" distL="114300" distR="114300" simplePos="0" relativeHeight="251658247"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A5F6C3C"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56A60105" w:rsidR="003841A2" w:rsidRPr="007636FC"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7636FC">
        <w:rPr>
          <w:rFonts w:asciiTheme="majorHAnsi" w:eastAsiaTheme="majorEastAsia" w:hAnsiTheme="majorHAnsi" w:cstheme="majorHAnsi"/>
          <w:b/>
          <w:bCs/>
          <w:color w:val="A01A1A"/>
          <w:sz w:val="18"/>
          <w:szCs w:val="18"/>
          <w:lang w:val="de-DE"/>
        </w:rPr>
        <w:t xml:space="preserve"> </w:t>
      </w:r>
      <w:r w:rsidR="00711352" w:rsidRPr="007636FC">
        <w:rPr>
          <w:rFonts w:asciiTheme="majorHAnsi" w:eastAsiaTheme="majorEastAsia" w:hAnsiTheme="majorHAnsi" w:cstheme="majorHAnsi"/>
          <w:b/>
          <w:bCs/>
          <w:color w:val="A01A1A"/>
          <w:sz w:val="18"/>
          <w:szCs w:val="18"/>
          <w:lang w:val="de-DE"/>
        </w:rPr>
        <w:t xml:space="preserve">   </w:t>
      </w:r>
      <w:r w:rsidR="00313ADB" w:rsidRPr="007636FC">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3AFA946A" w14:textId="13D46BD3" w:rsidR="009F71CC" w:rsidRPr="007636FC"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7636FC">
        <w:rPr>
          <w:rFonts w:asciiTheme="majorHAnsi" w:eastAsiaTheme="majorEastAsia" w:hAnsiTheme="majorHAnsi" w:cstheme="majorHAnsi"/>
          <w:color w:val="A01A1A"/>
          <w:sz w:val="18"/>
          <w:szCs w:val="18"/>
          <w:lang w:val="de-DE"/>
        </w:rPr>
        <w:t>….</w:t>
      </w:r>
    </w:p>
    <w:p w14:paraId="496921CA" w14:textId="77777777" w:rsidR="00C273F1" w:rsidRPr="007636FC"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7636FC"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7636FC"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7636FC"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7636FC"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7636FC"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7636FC"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E0DCC5" w14:textId="77777777" w:rsidR="00627383" w:rsidRPr="007636FC"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7636FC"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7636FC"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7636FC"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7636FC"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E6538D" w14:textId="408126AF" w:rsidR="00AC43BC" w:rsidRPr="007636FC" w:rsidRDefault="00556323" w:rsidP="008330E5">
      <w:pPr>
        <w:pStyle w:val="berschrift1"/>
        <w:rPr>
          <w:lang w:val="de-DE"/>
        </w:rPr>
      </w:pPr>
      <w:r w:rsidRPr="007636FC">
        <w:rPr>
          <w:lang w:val="de-DE"/>
        </w:rPr>
        <w:lastRenderedPageBreak/>
        <w:t>PRÄVENTIVE KOMMUNIKATIONSWEGE ZUR BEVÖLKERUNG</w:t>
      </w:r>
    </w:p>
    <w:p w14:paraId="0CA55A07" w14:textId="6F460C98" w:rsidR="008604FC" w:rsidRPr="007636FC" w:rsidRDefault="00A73700" w:rsidP="008604FC">
      <w:pPr>
        <w:spacing w:after="120"/>
        <w:jc w:val="both"/>
        <w:rPr>
          <w:rFonts w:ascii="Calibri Light" w:hAnsi="Calibri Light" w:cs="Calibri Light"/>
          <w:sz w:val="18"/>
          <w:szCs w:val="18"/>
          <w:lang w:val="de-DE"/>
        </w:rPr>
      </w:pPr>
      <w:r w:rsidRPr="007636FC">
        <w:rPr>
          <w:rFonts w:ascii="Calibri Light" w:hAnsi="Calibri Light" w:cs="Calibri Light"/>
          <w:sz w:val="18"/>
          <w:szCs w:val="18"/>
          <w:lang w:val="de-DE"/>
        </w:rPr>
        <w:t>Als Gemeindepräsident:in / Gemeindebehörde wissen Sie am besten, wie Sie Ihre verschiedenen Zielgruppen erreichen können und welche wichtigen / einflussreichen Persönlichkeiten Sie kontaktieren sollten. Die folgenden Möglichkeiten sind Vorschläge für eine mögliche effektive Kommunikation mit der Bevölkerung:</w:t>
      </w:r>
    </w:p>
    <w:p w14:paraId="3E7B66C8" w14:textId="63FB0D12" w:rsidR="008604FC" w:rsidRPr="007636FC" w:rsidRDefault="00AB327A"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Informationsveranstaltungen zum Thema Stromknappheit</w:t>
      </w:r>
      <w:r w:rsidR="00803C43" w:rsidRPr="007636FC">
        <w:rPr>
          <w:rFonts w:ascii="Calibri Light" w:hAnsi="Calibri Light" w:cs="Calibri Light"/>
          <w:sz w:val="18"/>
          <w:szCs w:val="18"/>
          <w:lang w:val="de-DE"/>
        </w:rPr>
        <w:t xml:space="preserve"> organisieren</w:t>
      </w:r>
      <w:r w:rsidR="008604FC" w:rsidRPr="007636FC">
        <w:rPr>
          <w:rFonts w:ascii="Calibri Light" w:hAnsi="Calibri Light" w:cs="Calibri Light"/>
          <w:sz w:val="18"/>
          <w:szCs w:val="18"/>
          <w:lang w:val="de-DE"/>
        </w:rPr>
        <w:t>;</w:t>
      </w:r>
    </w:p>
    <w:p w14:paraId="1F22CEE4" w14:textId="546157AF" w:rsidR="008604FC" w:rsidRPr="007636FC" w:rsidRDefault="00A0715F"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Workshops mit den verschiedenen Akteuren organisieren, die an der Bewältigung des Ereignisses beteiligt sind</w:t>
      </w:r>
      <w:r w:rsidR="008604FC" w:rsidRPr="007636FC">
        <w:rPr>
          <w:rFonts w:ascii="Calibri Light" w:hAnsi="Calibri Light" w:cs="Calibri Light"/>
          <w:sz w:val="18"/>
          <w:szCs w:val="18"/>
          <w:lang w:val="de-DE"/>
        </w:rPr>
        <w:t>;</w:t>
      </w:r>
    </w:p>
    <w:p w14:paraId="1567B834" w14:textId="18363415" w:rsidR="008604FC" w:rsidRPr="007636FC" w:rsidRDefault="002A7A51"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Aktionen/Projekte in Schulen durchführen (Information der Schüler:innen</w:t>
      </w:r>
      <w:r w:rsidR="008604FC" w:rsidRPr="007636FC">
        <w:rPr>
          <w:rFonts w:ascii="Calibri Light" w:hAnsi="Calibri Light" w:cs="Calibri Light"/>
          <w:sz w:val="18"/>
          <w:szCs w:val="18"/>
          <w:lang w:val="de-DE"/>
        </w:rPr>
        <w:t>);</w:t>
      </w:r>
    </w:p>
    <w:p w14:paraId="47125F48" w14:textId="5857F34E" w:rsidR="008604FC" w:rsidRPr="007636FC" w:rsidRDefault="00A6295A"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Regelmässige Berichte in der Gemeindezeitung veröffentlichen</w:t>
      </w:r>
      <w:r w:rsidR="008604FC" w:rsidRPr="007636FC">
        <w:rPr>
          <w:rFonts w:ascii="Calibri Light" w:hAnsi="Calibri Light" w:cs="Calibri Light"/>
          <w:sz w:val="18"/>
          <w:szCs w:val="18"/>
          <w:lang w:val="de-DE"/>
        </w:rPr>
        <w:t>;</w:t>
      </w:r>
    </w:p>
    <w:p w14:paraId="26DE366F" w14:textId="5DB37605" w:rsidR="008604FC" w:rsidRPr="007636FC" w:rsidRDefault="00230268"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Broschüren/Informationsblätter erstellen und deren Verteilung organisieren</w:t>
      </w:r>
      <w:r w:rsidR="008604FC" w:rsidRPr="007636FC">
        <w:rPr>
          <w:rFonts w:ascii="Calibri Light" w:hAnsi="Calibri Light" w:cs="Calibri Light"/>
          <w:sz w:val="18"/>
          <w:szCs w:val="18"/>
          <w:lang w:val="de-DE"/>
        </w:rPr>
        <w:t>;</w:t>
      </w:r>
    </w:p>
    <w:p w14:paraId="35DAFBAB" w14:textId="42E2F540" w:rsidR="008604FC" w:rsidRPr="007636FC" w:rsidRDefault="00C430BD"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Gemeindewebseite: Informationsmaterial sammeln sowie regelmässig Berichte und Nachrichten in einem eigenen Bereich der Gemeindewebseite veröffentlichen</w:t>
      </w:r>
      <w:r w:rsidR="008604FC" w:rsidRPr="007636FC">
        <w:rPr>
          <w:rFonts w:ascii="Calibri Light" w:hAnsi="Calibri Light" w:cs="Calibri Light"/>
          <w:sz w:val="18"/>
          <w:szCs w:val="18"/>
          <w:lang w:val="de-DE"/>
        </w:rPr>
        <w:t>;</w:t>
      </w:r>
    </w:p>
    <w:p w14:paraId="2CF5A391" w14:textId="58035054" w:rsidR="008604FC" w:rsidRPr="007636FC" w:rsidRDefault="00CE0456"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Einen Link von der Website des Kantons auf der Gemeindewebseite einfügen</w:t>
      </w:r>
      <w:r w:rsidR="008604FC" w:rsidRPr="007636FC">
        <w:rPr>
          <w:rFonts w:ascii="Calibri Light" w:hAnsi="Calibri Light" w:cs="Calibri Light"/>
          <w:sz w:val="18"/>
          <w:szCs w:val="18"/>
          <w:lang w:val="de-DE"/>
        </w:rPr>
        <w:t>;</w:t>
      </w:r>
    </w:p>
    <w:p w14:paraId="6690C059" w14:textId="185FCE9F" w:rsidR="008604FC" w:rsidRPr="007636FC" w:rsidRDefault="00750970"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Nachrichten in den sozialen Medien veröffentlichen</w:t>
      </w:r>
      <w:r w:rsidR="008604FC" w:rsidRPr="007636FC">
        <w:rPr>
          <w:rFonts w:ascii="Calibri Light" w:hAnsi="Calibri Light" w:cs="Calibri Light"/>
          <w:sz w:val="18"/>
          <w:szCs w:val="18"/>
          <w:lang w:val="de-DE"/>
        </w:rPr>
        <w:t>;</w:t>
      </w:r>
    </w:p>
    <w:p w14:paraId="5A300BE5" w14:textId="35EF997F" w:rsidR="008604FC" w:rsidRPr="007636FC" w:rsidRDefault="00750970"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Den SMS-Dienst zur Verbreitung von Informationen nutzen</w:t>
      </w:r>
      <w:r w:rsidR="008604FC" w:rsidRPr="007636FC">
        <w:rPr>
          <w:rFonts w:ascii="Calibri Light" w:hAnsi="Calibri Light" w:cs="Calibri Light"/>
          <w:sz w:val="18"/>
          <w:szCs w:val="18"/>
          <w:lang w:val="de-DE"/>
        </w:rPr>
        <w:t>;</w:t>
      </w:r>
    </w:p>
    <w:p w14:paraId="004529CF" w14:textId="49D8E5CD" w:rsidR="008604FC" w:rsidRPr="007636FC" w:rsidRDefault="00750970" w:rsidP="008604FC">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7636FC">
        <w:rPr>
          <w:rFonts w:ascii="Calibri Light" w:hAnsi="Calibri Light" w:cs="Calibri Light"/>
          <w:sz w:val="18"/>
          <w:szCs w:val="18"/>
          <w:lang w:val="de-DE"/>
        </w:rPr>
        <w:t>Informationen über Vereine verbreiten: Dank bestehender Strukturen können Vereine einen wichtigen Beitrag zur Verbreitung von Informationen leisten</w:t>
      </w:r>
      <w:r w:rsidR="008604FC" w:rsidRPr="007636FC">
        <w:rPr>
          <w:rFonts w:ascii="Calibri Light" w:hAnsi="Calibri Light" w:cs="Calibri Light"/>
          <w:sz w:val="18"/>
          <w:szCs w:val="18"/>
          <w:lang w:val="de-DE"/>
        </w:rPr>
        <w:t>.</w:t>
      </w:r>
    </w:p>
    <w:p w14:paraId="3A07BF48" w14:textId="77777777" w:rsidR="008604FC" w:rsidRDefault="008604FC" w:rsidP="008604FC">
      <w:pPr>
        <w:spacing w:after="100"/>
        <w:jc w:val="both"/>
        <w:rPr>
          <w:rFonts w:ascii="Calibri Light" w:hAnsi="Calibri Light" w:cs="Calibri Light"/>
          <w:b/>
          <w:bCs/>
          <w:color w:val="103643"/>
          <w:sz w:val="20"/>
          <w:szCs w:val="20"/>
          <w:lang w:val="de-DE"/>
        </w:rPr>
      </w:pPr>
    </w:p>
    <w:p w14:paraId="6E745217" w14:textId="77777777" w:rsidR="00EC4C31" w:rsidRPr="007636FC" w:rsidRDefault="00EC4C31" w:rsidP="008604FC">
      <w:pPr>
        <w:spacing w:after="100"/>
        <w:jc w:val="both"/>
        <w:rPr>
          <w:rFonts w:ascii="Calibri Light" w:hAnsi="Calibri Light" w:cs="Calibri Light"/>
          <w:sz w:val="18"/>
          <w:szCs w:val="18"/>
          <w:lang w:val="de-DE"/>
        </w:rPr>
      </w:pPr>
    </w:p>
    <w:p w14:paraId="466CF629" w14:textId="5825B7C4" w:rsidR="009B286B" w:rsidRPr="007636FC" w:rsidRDefault="00F65BAE" w:rsidP="008604FC">
      <w:pPr>
        <w:spacing w:after="100"/>
        <w:jc w:val="both"/>
        <w:rPr>
          <w:rFonts w:ascii="Calibri Light" w:hAnsi="Calibri Light" w:cs="Calibri Light"/>
          <w:sz w:val="18"/>
          <w:szCs w:val="18"/>
          <w:lang w:val="de-DE"/>
        </w:rPr>
      </w:pPr>
      <w:r w:rsidRPr="007636FC">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21FA906D" wp14:editId="4EBF87B9">
                <wp:simplePos x="0" y="0"/>
                <wp:positionH relativeFrom="column">
                  <wp:posOffset>-53634</wp:posOffset>
                </wp:positionH>
                <wp:positionV relativeFrom="paragraph">
                  <wp:posOffset>87933</wp:posOffset>
                </wp:positionV>
                <wp:extent cx="370840" cy="375315"/>
                <wp:effectExtent l="0" t="0" r="10160" b="24765"/>
                <wp:wrapNone/>
                <wp:docPr id="434318887" name="Gruppieren 434318887"/>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686089144"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86" name="Image 434318886"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D6387B5" id="Groupe 434318887" o:spid="_x0000_s1026" style="position:absolute;margin-left:-4.2pt;margin-top:6.9pt;width:29.2pt;height:29.55pt;z-index:251658247;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" fillcolor="white [3212]" strokecolor="white [3212]" strokeweight="1pt"/>
                <v:shape id="Image 434318886"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5D2C5E15" w14:textId="0E368DB9" w:rsidR="009B286B" w:rsidRPr="007636FC" w:rsidRDefault="009B286B"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7636FC">
        <w:rPr>
          <w:rFonts w:asciiTheme="majorHAnsi" w:eastAsiaTheme="majorEastAsia" w:hAnsiTheme="majorHAnsi" w:cstheme="majorHAnsi"/>
          <w:b/>
          <w:bCs/>
          <w:color w:val="A01A1A"/>
          <w:sz w:val="18"/>
          <w:szCs w:val="18"/>
          <w:lang w:val="de-DE"/>
        </w:rPr>
        <w:t xml:space="preserve"> </w:t>
      </w:r>
      <w:r w:rsidR="00F15DD6" w:rsidRPr="007636FC">
        <w:rPr>
          <w:rFonts w:asciiTheme="majorHAnsi" w:eastAsiaTheme="majorEastAsia" w:hAnsiTheme="majorHAnsi" w:cstheme="majorHAnsi"/>
          <w:b/>
          <w:bCs/>
          <w:color w:val="A01A1A"/>
          <w:sz w:val="18"/>
          <w:szCs w:val="18"/>
          <w:lang w:val="de-DE"/>
        </w:rPr>
        <w:t xml:space="preserve"> </w:t>
      </w:r>
      <w:r w:rsidR="00DC759C" w:rsidRPr="007636FC">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Pr="007636FC">
        <w:rPr>
          <w:rFonts w:asciiTheme="majorHAnsi" w:eastAsiaTheme="majorEastAsia" w:hAnsiTheme="majorHAnsi" w:cstheme="majorHAnsi"/>
          <w:b/>
          <w:bCs/>
          <w:color w:val="A01A1A"/>
          <w:sz w:val="18"/>
          <w:szCs w:val="18"/>
          <w:lang w:val="de-DE"/>
        </w:rPr>
        <w:t>:</w:t>
      </w:r>
    </w:p>
    <w:p w14:paraId="10D1095D" w14:textId="501DCFC9" w:rsidR="00C4312D" w:rsidRPr="007636FC" w:rsidRDefault="009B286B"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7636FC">
        <w:rPr>
          <w:rFonts w:asciiTheme="majorHAnsi" w:eastAsiaTheme="majorEastAsia" w:hAnsiTheme="majorHAnsi" w:cstheme="majorHAnsi"/>
          <w:color w:val="A01A1A"/>
          <w:sz w:val="18"/>
          <w:szCs w:val="18"/>
          <w:lang w:val="de-DE"/>
        </w:rPr>
        <w:t>….</w:t>
      </w:r>
    </w:p>
    <w:p w14:paraId="389D1D03" w14:textId="77777777" w:rsidR="00803C1F" w:rsidRPr="007636FC"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BD88B3A" w14:textId="77777777" w:rsidR="00803C1F" w:rsidRPr="007636FC"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9281317" w14:textId="77777777" w:rsidR="00803C1F" w:rsidRPr="007636FC"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2DF07A2" w14:textId="77777777" w:rsidR="00803C1F" w:rsidRPr="007636FC"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B66A596" w14:textId="77777777" w:rsidR="00803C1F" w:rsidRPr="007636FC"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8A829B" w14:textId="77777777" w:rsidR="00803C1F" w:rsidRPr="007636FC"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F74A4B6" w14:textId="77777777" w:rsidR="00803C1F" w:rsidRPr="007636FC" w:rsidRDefault="00803C1F" w:rsidP="00803C1F">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6CF431C" w14:textId="77777777" w:rsidR="00C4312D" w:rsidRPr="007636FC"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DD54E53" w14:textId="77777777" w:rsidR="00C4312D" w:rsidRPr="007636FC"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2FCE353" w14:textId="77777777" w:rsidR="00C4312D" w:rsidRPr="007636FC"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B105C75" w14:textId="77777777" w:rsidR="00C4312D" w:rsidRPr="007636FC" w:rsidRDefault="00C4312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87E905A" w14:textId="77777777" w:rsidR="00EC4C31" w:rsidRPr="007636FC" w:rsidRDefault="00EC4C31"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D70C854" w14:textId="77777777" w:rsidR="00EC4C31" w:rsidRDefault="00EC4C31">
      <w:pPr>
        <w:rPr>
          <w:rFonts w:asciiTheme="majorHAnsi" w:eastAsiaTheme="majorEastAsia" w:hAnsiTheme="majorHAnsi" w:cstheme="majorBidi"/>
          <w:b/>
          <w:caps/>
          <w:color w:val="FFFFFF" w:themeColor="background1"/>
          <w:kern w:val="16"/>
          <w:szCs w:val="32"/>
          <w:lang w:val="de-DE"/>
        </w:rPr>
      </w:pPr>
      <w:r>
        <w:rPr>
          <w:lang w:val="de-DE"/>
        </w:rPr>
        <w:br w:type="page"/>
      </w:r>
    </w:p>
    <w:p w14:paraId="5AF005D3" w14:textId="4515B941" w:rsidR="00153EE5" w:rsidRPr="007636FC" w:rsidRDefault="00153EE5" w:rsidP="00153EE5">
      <w:pPr>
        <w:pStyle w:val="berschrift1"/>
        <w:rPr>
          <w:rFonts w:ascii="Roboto" w:hAnsi="Roboto"/>
          <w:lang w:val="de-DE"/>
        </w:rPr>
      </w:pPr>
      <w:r w:rsidRPr="007636FC">
        <w:rPr>
          <w:lang w:val="de-DE"/>
        </w:rPr>
        <w:lastRenderedPageBreak/>
        <w:t>ALLGEMEINE INFORMATIONEN / PARTNER</w:t>
      </w:r>
    </w:p>
    <w:p w14:paraId="74D9AF7A" w14:textId="5A354F7E" w:rsidR="00617785" w:rsidRPr="007636FC" w:rsidRDefault="004C35D6" w:rsidP="00617785">
      <w:pPr>
        <w:spacing w:after="100"/>
        <w:jc w:val="both"/>
        <w:rPr>
          <w:rFonts w:ascii="Calibri Light" w:hAnsi="Calibri Light" w:cs="Calibri Light"/>
          <w:sz w:val="18"/>
          <w:szCs w:val="18"/>
          <w:lang w:val="de-DE"/>
        </w:rPr>
      </w:pPr>
      <w:r w:rsidRPr="007636FC">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7636FC">
        <w:rPr>
          <w:rFonts w:ascii="Calibri Light" w:hAnsi="Calibri Light" w:cs="Calibri Light"/>
          <w:sz w:val="18"/>
          <w:szCs w:val="18"/>
          <w:lang w:val="de-DE"/>
        </w:rPr>
        <w:t>.</w:t>
      </w:r>
    </w:p>
    <w:p w14:paraId="173B8366" w14:textId="7B09E3C7" w:rsidR="009877A9" w:rsidRPr="007636FC" w:rsidRDefault="009877A9" w:rsidP="00617785">
      <w:pPr>
        <w:spacing w:after="100"/>
        <w:jc w:val="both"/>
        <w:rPr>
          <w:rFonts w:ascii="Calibri Light" w:hAnsi="Calibri Light" w:cs="Calibri Light"/>
          <w:sz w:val="18"/>
          <w:szCs w:val="18"/>
          <w:lang w:val="de-DE"/>
        </w:rPr>
      </w:pPr>
      <w:r w:rsidRPr="007636FC">
        <w:rPr>
          <w:noProof/>
          <w:lang w:val="de-DE"/>
        </w:rPr>
        <mc:AlternateContent>
          <mc:Choice Requires="wpg">
            <w:drawing>
              <wp:anchor distT="0" distB="0" distL="114300" distR="114300" simplePos="0" relativeHeight="251658244" behindDoc="0" locked="0" layoutInCell="1" allowOverlap="1" wp14:anchorId="457450D7" wp14:editId="6A57F3FB">
                <wp:simplePos x="0" y="0"/>
                <wp:positionH relativeFrom="column">
                  <wp:posOffset>-4445</wp:posOffset>
                </wp:positionH>
                <wp:positionV relativeFrom="paragraph">
                  <wp:posOffset>98425</wp:posOffset>
                </wp:positionV>
                <wp:extent cx="5658897" cy="428624"/>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97" cy="428624"/>
                          <a:chOff x="0" y="0"/>
                          <a:chExt cx="5658897" cy="428624"/>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51"/>
                            <a:ext cx="5460560" cy="411373"/>
                          </a:xfrm>
                          <a:prstGeom prst="rect">
                            <a:avLst/>
                          </a:prstGeom>
                          <a:solidFill>
                            <a:srgbClr val="FFFFFF"/>
                          </a:solidFill>
                          <a:ln w="9525">
                            <a:noFill/>
                            <a:miter lim="800000"/>
                            <a:headEnd/>
                            <a:tailEnd/>
                          </a:ln>
                        </wps:spPr>
                        <wps:txbx>
                          <w:txbxContent>
                            <w:p w14:paraId="2BB33283" w14:textId="24F6EB63" w:rsidR="009877A9" w:rsidRPr="00774D5A" w:rsidRDefault="00774D5A" w:rsidP="009877A9">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009877A9" w:rsidRPr="00774D5A">
                                <w:rPr>
                                  <w:rFonts w:ascii="Calibri Light" w:hAnsi="Calibri Light" w:cs="Calibri Light"/>
                                  <w:b/>
                                  <w:bCs/>
                                  <w:color w:val="103643"/>
                                  <w:sz w:val="18"/>
                                  <w:szCs w:val="18"/>
                                  <w:lang w:val="de-CH"/>
                                </w:rPr>
                                <w:t>!</w:t>
                              </w:r>
                            </w:p>
                            <w:p w14:paraId="0846C183" w14:textId="77777777" w:rsidR="009877A9" w:rsidRPr="00774D5A"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7.75pt;width:445.6pt;height:33.75pt;z-index:251658244;mso-width-relative:margin;mso-height-relative:margin" coordsize="56588,42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C/nlGSgAwAA&#10;RQgAAA4AAAAAAAAAAAAAAAAAOgIAAGRycy9lMm9Eb2MueG1sUEsBAi0ACgAAAAAAAAAhAA6/fw8/&#10;AwAAPwMAABQAAAAAAAAAAAAAAAAABgYAAGRycy9tZWRpYS9pbWFnZTEucG5nUEsBAi0AFAAGAAgA&#10;AAAhAHhohqvdAAAABwEAAA8AAAAAAAAAAAAAAAAAdw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2BB33283" w14:textId="24F6EB63" w:rsidR="009877A9" w:rsidRPr="00774D5A" w:rsidRDefault="00774D5A" w:rsidP="009877A9">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009877A9" w:rsidRPr="00774D5A">
                          <w:rPr>
                            <w:rFonts w:ascii="Calibri Light" w:hAnsi="Calibri Light" w:cs="Calibri Light"/>
                            <w:b/>
                            <w:bCs/>
                            <w:color w:val="103643"/>
                            <w:sz w:val="18"/>
                            <w:szCs w:val="18"/>
                            <w:lang w:val="de-CH"/>
                          </w:rPr>
                          <w:t>!</w:t>
                        </w:r>
                      </w:p>
                      <w:p w14:paraId="0846C183" w14:textId="77777777" w:rsidR="009877A9" w:rsidRPr="00774D5A" w:rsidRDefault="009877A9" w:rsidP="009877A9">
                        <w:pPr>
                          <w:jc w:val="both"/>
                          <w:rPr>
                            <w:lang w:val="de-CH"/>
                          </w:rPr>
                        </w:pPr>
                      </w:p>
                    </w:txbxContent>
                  </v:textbox>
                </v:shape>
              </v:group>
            </w:pict>
          </mc:Fallback>
        </mc:AlternateContent>
      </w:r>
    </w:p>
    <w:p w14:paraId="2E2AC95D" w14:textId="0ECE6569" w:rsidR="00493DDA" w:rsidRPr="007636FC" w:rsidRDefault="00493DDA" w:rsidP="0061716A">
      <w:pPr>
        <w:spacing w:after="100"/>
        <w:jc w:val="both"/>
        <w:rPr>
          <w:rFonts w:ascii="Calibri Light" w:hAnsi="Calibri Light" w:cs="Calibri Light"/>
          <w:sz w:val="18"/>
          <w:szCs w:val="18"/>
          <w:lang w:val="de-DE"/>
        </w:rPr>
      </w:pPr>
    </w:p>
    <w:p w14:paraId="3A7BBED1" w14:textId="1F152305" w:rsidR="00493DDA" w:rsidRPr="007636FC" w:rsidRDefault="00F15DD6" w:rsidP="00493DDA">
      <w:pPr>
        <w:spacing w:after="100"/>
        <w:jc w:val="both"/>
        <w:rPr>
          <w:rFonts w:ascii="Calibri Light" w:hAnsi="Calibri Light" w:cs="Calibri Light"/>
          <w:sz w:val="18"/>
          <w:szCs w:val="18"/>
          <w:lang w:val="de-DE"/>
        </w:rPr>
      </w:pPr>
      <w:r w:rsidRPr="007636FC">
        <w:rPr>
          <w:rFonts w:ascii="Calibri Light" w:hAnsi="Calibri Light" w:cs="Calibri Light"/>
          <w:noProof/>
          <w:sz w:val="18"/>
          <w:szCs w:val="18"/>
          <w:lang w:val="de-DE"/>
        </w:rPr>
        <mc:AlternateContent>
          <mc:Choice Requires="wpg">
            <w:drawing>
              <wp:anchor distT="0" distB="0" distL="114300" distR="114300" simplePos="0" relativeHeight="251658246"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1BDE668"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465395AD" w:rsidR="00493DDA" w:rsidRPr="007636FC"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7636FC">
        <w:rPr>
          <w:rFonts w:asciiTheme="majorHAnsi" w:eastAsiaTheme="majorEastAsia" w:hAnsiTheme="majorHAnsi" w:cstheme="majorHAnsi"/>
          <w:b/>
          <w:bCs/>
          <w:color w:val="A01A1A"/>
          <w:sz w:val="18"/>
          <w:szCs w:val="18"/>
          <w:lang w:val="de-DE"/>
        </w:rPr>
        <w:t xml:space="preserve"> </w:t>
      </w:r>
      <w:r w:rsidR="00F15DD6" w:rsidRPr="007636FC">
        <w:rPr>
          <w:rFonts w:asciiTheme="majorHAnsi" w:eastAsiaTheme="majorEastAsia" w:hAnsiTheme="majorHAnsi" w:cstheme="majorHAnsi"/>
          <w:b/>
          <w:bCs/>
          <w:color w:val="A01A1A"/>
          <w:sz w:val="18"/>
          <w:szCs w:val="18"/>
          <w:lang w:val="de-DE"/>
        </w:rPr>
        <w:t xml:space="preserve"> </w:t>
      </w:r>
      <w:r w:rsidR="00895831" w:rsidRPr="007636FC">
        <w:rPr>
          <w:rFonts w:asciiTheme="majorHAnsi" w:eastAsiaTheme="majorEastAsia" w:hAnsiTheme="majorHAnsi" w:cstheme="majorHAnsi"/>
          <w:b/>
          <w:bCs/>
          <w:color w:val="A01A1A"/>
          <w:sz w:val="18"/>
          <w:szCs w:val="18"/>
          <w:lang w:val="de-DE"/>
        </w:rPr>
        <w:t>Meine identifizierten externen Partner und mögliche Ersatzstrategien</w:t>
      </w:r>
      <w:r w:rsidRPr="007636FC">
        <w:rPr>
          <w:rFonts w:asciiTheme="majorHAnsi" w:eastAsiaTheme="majorEastAsia" w:hAnsiTheme="majorHAnsi" w:cstheme="majorHAnsi"/>
          <w:b/>
          <w:bCs/>
          <w:color w:val="A01A1A"/>
          <w:sz w:val="18"/>
          <w:szCs w:val="18"/>
          <w:lang w:val="de-DE"/>
        </w:rPr>
        <w:t>:</w:t>
      </w:r>
    </w:p>
    <w:p w14:paraId="486E07EE" w14:textId="4D06DF3C" w:rsidR="00AC214D" w:rsidRPr="007636FC"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7636FC">
        <w:rPr>
          <w:rFonts w:asciiTheme="majorHAnsi" w:eastAsiaTheme="majorEastAsia" w:hAnsiTheme="majorHAnsi" w:cstheme="majorHAnsi"/>
          <w:color w:val="A01A1A"/>
          <w:sz w:val="18"/>
          <w:szCs w:val="18"/>
          <w:lang w:val="de-DE"/>
        </w:rPr>
        <w:t>….</w:t>
      </w:r>
    </w:p>
    <w:p w14:paraId="2CCC4E43" w14:textId="77777777" w:rsidR="000B24B7" w:rsidRPr="007636FC"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7636FC"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12A3B35" w14:textId="77777777" w:rsidR="00C4312D" w:rsidRPr="007636FC"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65E625" w14:textId="77777777" w:rsidR="00C4312D" w:rsidRPr="007636FC"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7636FC"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7636FC"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7636FC"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44141C" w14:textId="77777777" w:rsidR="008604FC" w:rsidRPr="007636FC"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B2CEA08" w14:textId="77777777" w:rsidR="008604FC" w:rsidRPr="007636FC"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BC247E" w14:textId="77777777" w:rsidR="008604FC" w:rsidRPr="007636FC"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00DED05" w14:textId="77777777" w:rsidR="008604FC" w:rsidRPr="007636FC" w:rsidRDefault="008604F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7636FC"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7636FC"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7636FC"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7636FC" w:rsidRDefault="00B55831" w:rsidP="00B55831">
      <w:pPr>
        <w:rPr>
          <w:rFonts w:asciiTheme="majorHAnsi" w:eastAsiaTheme="majorEastAsia" w:hAnsiTheme="majorHAnsi" w:cstheme="majorBidi"/>
          <w:b/>
          <w:bCs/>
          <w:caps/>
          <w:color w:val="FFFFFF" w:themeColor="background1"/>
          <w:kern w:val="16"/>
          <w:sz w:val="2"/>
          <w:szCs w:val="4"/>
          <w:lang w:val="de-DE"/>
        </w:rPr>
      </w:pPr>
      <w:r w:rsidRPr="007636FC">
        <w:rPr>
          <w:bCs/>
          <w:sz w:val="2"/>
          <w:szCs w:val="2"/>
          <w:lang w:val="de-DE"/>
        </w:rPr>
        <w:br w:type="page"/>
      </w:r>
    </w:p>
    <w:p w14:paraId="2A9BB3EA" w14:textId="31A0BF43" w:rsidR="002614B6" w:rsidRPr="007636FC" w:rsidRDefault="00A66453" w:rsidP="00EF21C4">
      <w:pPr>
        <w:pStyle w:val="berschrift1"/>
        <w:rPr>
          <w:lang w:val="de-DE"/>
        </w:rPr>
      </w:pPr>
      <w:r w:rsidRPr="007636FC">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57454363" w:rsidR="002614B6" w:rsidRPr="007B118E" w:rsidRDefault="0092056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7B118E">
                                <w:rPr>
                                  <w:rFonts w:asciiTheme="majorHAnsi" w:eastAsiaTheme="majorEastAsia" w:hAnsiTheme="majorHAnsi" w:cstheme="majorHAnsi"/>
                                  <w:b/>
                                  <w:bCs/>
                                  <w:color w:val="A01A1A"/>
                                  <w:sz w:val="18"/>
                                  <w:szCs w:val="18"/>
                                  <w:lang w:val="de-CH"/>
                                </w:rPr>
                                <w:t xml:space="preserve">PRÄVENTIVE KOMMUNIKATION AN </w:t>
                              </w:r>
                              <w:r w:rsidR="008A262C" w:rsidRPr="007B118E">
                                <w:rPr>
                                  <w:rFonts w:asciiTheme="majorHAnsi" w:eastAsiaTheme="majorEastAsia" w:hAnsiTheme="majorHAnsi" w:cstheme="majorHAnsi"/>
                                  <w:b/>
                                  <w:bCs/>
                                  <w:color w:val="A01A1A"/>
                                  <w:sz w:val="18"/>
                                  <w:szCs w:val="18"/>
                                  <w:lang w:val="de-CH"/>
                                </w:rPr>
                                <w:t>DIE BEVÖLKERUNG</w:t>
                              </w:r>
                              <w:r w:rsidR="000F05FE" w:rsidRPr="007B118E">
                                <w:rPr>
                                  <w:rFonts w:asciiTheme="majorHAnsi" w:eastAsiaTheme="majorEastAsia" w:hAnsiTheme="majorHAnsi" w:cstheme="majorHAnsi"/>
                                  <w:b/>
                                  <w:bCs/>
                                  <w:color w:val="A01A1A"/>
                                  <w:sz w:val="18"/>
                                  <w:szCs w:val="18"/>
                                  <w:lang w:val="de-CH"/>
                                </w:rPr>
                                <w:t>:</w:t>
                              </w:r>
                            </w:p>
                            <w:p w14:paraId="39D17048" w14:textId="77777777" w:rsidR="007A6629" w:rsidRPr="004D6FE8" w:rsidRDefault="007A6629" w:rsidP="007A6629">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B17B0EA" w:rsidR="002614B6" w:rsidRPr="002811DC" w:rsidRDefault="002811DC"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2811DC">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19307D0" w:rsidR="000F05FE" w:rsidRPr="00BE4459" w:rsidRDefault="00BE4459"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BE4459">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78DDD8A1" w:rsidR="000F05FE" w:rsidRDefault="00FF1276" w:rsidP="00FF1276">
                              <w:pPr>
                                <w:pBdr>
                                  <w:bottom w:val="single" w:sz="4" w:space="0"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57454363" w:rsidR="002614B6" w:rsidRPr="007B118E" w:rsidRDefault="0092056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7B118E">
                          <w:rPr>
                            <w:rFonts w:asciiTheme="majorHAnsi" w:eastAsiaTheme="majorEastAsia" w:hAnsiTheme="majorHAnsi" w:cstheme="majorHAnsi"/>
                            <w:b/>
                            <w:bCs/>
                            <w:color w:val="A01A1A"/>
                            <w:sz w:val="18"/>
                            <w:szCs w:val="18"/>
                            <w:lang w:val="de-CH"/>
                          </w:rPr>
                          <w:t xml:space="preserve">PRÄVENTIVE KOMMUNIKATION AN </w:t>
                        </w:r>
                        <w:r w:rsidR="008A262C" w:rsidRPr="007B118E">
                          <w:rPr>
                            <w:rFonts w:asciiTheme="majorHAnsi" w:eastAsiaTheme="majorEastAsia" w:hAnsiTheme="majorHAnsi" w:cstheme="majorHAnsi"/>
                            <w:b/>
                            <w:bCs/>
                            <w:color w:val="A01A1A"/>
                            <w:sz w:val="18"/>
                            <w:szCs w:val="18"/>
                            <w:lang w:val="de-CH"/>
                          </w:rPr>
                          <w:t>DIE BEVÖLKERUNG</w:t>
                        </w:r>
                        <w:r w:rsidR="000F05FE" w:rsidRPr="007B118E">
                          <w:rPr>
                            <w:rFonts w:asciiTheme="majorHAnsi" w:eastAsiaTheme="majorEastAsia" w:hAnsiTheme="majorHAnsi" w:cstheme="majorHAnsi"/>
                            <w:b/>
                            <w:bCs/>
                            <w:color w:val="A01A1A"/>
                            <w:sz w:val="18"/>
                            <w:szCs w:val="18"/>
                            <w:lang w:val="de-CH"/>
                          </w:rPr>
                          <w:t>:</w:t>
                        </w:r>
                      </w:p>
                      <w:p w14:paraId="39D17048" w14:textId="77777777" w:rsidR="007A6629" w:rsidRPr="004D6FE8" w:rsidRDefault="007A6629" w:rsidP="007A6629">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B17B0EA" w:rsidR="002614B6" w:rsidRPr="002811DC" w:rsidRDefault="002811DC"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2811DC">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19307D0" w:rsidR="000F05FE" w:rsidRPr="00BE4459" w:rsidRDefault="00BE4459"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BE4459">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78DDD8A1" w:rsidR="000F05FE" w:rsidRDefault="00FF1276" w:rsidP="00FF1276">
                        <w:pPr>
                          <w:pBdr>
                            <w:bottom w:val="single" w:sz="4" w:space="0"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9B17CA" w:rsidRPr="007636FC">
        <w:rPr>
          <w:bCs/>
          <w:lang w:val="de-DE"/>
        </w:rPr>
        <w:t xml:space="preserve"> EVENTUELLE BESTELLUNGEN &amp; VORBEREITUNGEN (</w:t>
      </w:r>
      <w:r w:rsidR="009B17CA" w:rsidRPr="007636FC">
        <w:rPr>
          <w:lang w:val="de-DE"/>
        </w:rPr>
        <w:t>Seite an die zuständige Stelle weiterleiten</w:t>
      </w:r>
      <w:r w:rsidR="00EF21C4" w:rsidRPr="007636FC">
        <w:rPr>
          <w:lang w:val="de-DE"/>
        </w:rPr>
        <w:t>)</w:t>
      </w:r>
    </w:p>
    <w:p w14:paraId="0AA6FB4E" w14:textId="14BFFFFA" w:rsidR="002614B6" w:rsidRPr="007636FC" w:rsidRDefault="002614B6" w:rsidP="00CB4154">
      <w:pPr>
        <w:spacing w:after="120"/>
        <w:rPr>
          <w:rFonts w:ascii="Calibri Light" w:hAnsi="Calibri Light" w:cs="Calibri Light"/>
          <w:sz w:val="18"/>
          <w:szCs w:val="18"/>
          <w:lang w:val="de-DE"/>
        </w:rPr>
      </w:pPr>
    </w:p>
    <w:p w14:paraId="79B9D787" w14:textId="2E11C448" w:rsidR="002614B6" w:rsidRPr="007636FC" w:rsidRDefault="002614B6" w:rsidP="00CB4154">
      <w:pPr>
        <w:spacing w:after="120"/>
        <w:rPr>
          <w:rFonts w:ascii="Calibri Light" w:hAnsi="Calibri Light" w:cs="Calibri Light"/>
          <w:sz w:val="18"/>
          <w:szCs w:val="18"/>
          <w:lang w:val="de-DE"/>
        </w:rPr>
      </w:pPr>
    </w:p>
    <w:p w14:paraId="11D22031" w14:textId="6D35F6D7" w:rsidR="002614B6" w:rsidRPr="007636FC" w:rsidRDefault="002614B6" w:rsidP="00CB4154">
      <w:pPr>
        <w:spacing w:after="120"/>
        <w:rPr>
          <w:rFonts w:ascii="Calibri Light" w:hAnsi="Calibri Light" w:cs="Calibri Light"/>
          <w:sz w:val="18"/>
          <w:szCs w:val="18"/>
          <w:lang w:val="de-DE"/>
        </w:rPr>
      </w:pPr>
    </w:p>
    <w:p w14:paraId="6CCD1B3E" w14:textId="26C6EAF4" w:rsidR="002614B6" w:rsidRPr="007636FC" w:rsidRDefault="002614B6" w:rsidP="00CB4154">
      <w:pPr>
        <w:spacing w:after="120"/>
        <w:rPr>
          <w:rFonts w:ascii="Calibri Light" w:hAnsi="Calibri Light" w:cs="Calibri Light"/>
          <w:sz w:val="18"/>
          <w:szCs w:val="18"/>
          <w:lang w:val="de-DE"/>
        </w:rPr>
      </w:pPr>
    </w:p>
    <w:p w14:paraId="40732387" w14:textId="568FFF8B" w:rsidR="002614B6" w:rsidRPr="007636FC" w:rsidRDefault="002614B6" w:rsidP="00CB4154">
      <w:pPr>
        <w:spacing w:after="120"/>
        <w:rPr>
          <w:rFonts w:ascii="Calibri Light" w:hAnsi="Calibri Light" w:cs="Calibri Light"/>
          <w:sz w:val="18"/>
          <w:szCs w:val="18"/>
          <w:lang w:val="de-DE"/>
        </w:rPr>
      </w:pPr>
    </w:p>
    <w:p w14:paraId="15DEA07E" w14:textId="5E21CF58" w:rsidR="002614B6" w:rsidRPr="007636FC" w:rsidRDefault="002614B6" w:rsidP="00CB4154">
      <w:pPr>
        <w:spacing w:after="120"/>
        <w:rPr>
          <w:rFonts w:ascii="Calibri Light" w:hAnsi="Calibri Light" w:cs="Calibri Light"/>
          <w:sz w:val="18"/>
          <w:szCs w:val="18"/>
          <w:lang w:val="de-DE"/>
        </w:rPr>
      </w:pPr>
    </w:p>
    <w:p w14:paraId="11A6DB3D" w14:textId="0543A1B5" w:rsidR="002614B6" w:rsidRPr="007636FC" w:rsidRDefault="002614B6" w:rsidP="00CB4154">
      <w:pPr>
        <w:spacing w:after="120"/>
        <w:rPr>
          <w:rFonts w:ascii="Calibri Light" w:hAnsi="Calibri Light" w:cs="Calibri Light"/>
          <w:sz w:val="18"/>
          <w:szCs w:val="18"/>
          <w:lang w:val="de-DE"/>
        </w:rPr>
      </w:pPr>
    </w:p>
    <w:p w14:paraId="21E2DF0D" w14:textId="24FCB570" w:rsidR="002614B6" w:rsidRPr="007636FC" w:rsidRDefault="002614B6" w:rsidP="00CB4154">
      <w:pPr>
        <w:spacing w:after="120"/>
        <w:rPr>
          <w:rFonts w:ascii="Calibri Light" w:hAnsi="Calibri Light" w:cs="Calibri Light"/>
          <w:sz w:val="18"/>
          <w:szCs w:val="18"/>
          <w:lang w:val="de-DE"/>
        </w:rPr>
      </w:pPr>
    </w:p>
    <w:p w14:paraId="19A61A7B" w14:textId="117EE285" w:rsidR="002614B6" w:rsidRPr="007636FC" w:rsidRDefault="002614B6" w:rsidP="00CB4154">
      <w:pPr>
        <w:spacing w:after="120"/>
        <w:rPr>
          <w:rFonts w:ascii="Calibri Light" w:hAnsi="Calibri Light" w:cs="Calibri Light"/>
          <w:sz w:val="18"/>
          <w:szCs w:val="18"/>
          <w:lang w:val="de-DE"/>
        </w:rPr>
      </w:pPr>
    </w:p>
    <w:p w14:paraId="43B3A4E5" w14:textId="0FD67C73" w:rsidR="002614B6" w:rsidRPr="007636FC" w:rsidRDefault="002614B6" w:rsidP="00CB4154">
      <w:pPr>
        <w:spacing w:after="120"/>
        <w:rPr>
          <w:rFonts w:ascii="Calibri Light" w:hAnsi="Calibri Light" w:cs="Calibri Light"/>
          <w:sz w:val="18"/>
          <w:szCs w:val="18"/>
          <w:lang w:val="de-DE"/>
        </w:rPr>
      </w:pPr>
    </w:p>
    <w:p w14:paraId="220B2C8D" w14:textId="6DE96629" w:rsidR="002614B6" w:rsidRPr="007636FC" w:rsidRDefault="002614B6" w:rsidP="00CB4154">
      <w:pPr>
        <w:spacing w:after="120"/>
        <w:rPr>
          <w:rFonts w:ascii="Calibri Light" w:hAnsi="Calibri Light" w:cs="Calibri Light"/>
          <w:sz w:val="18"/>
          <w:szCs w:val="18"/>
          <w:lang w:val="de-DE"/>
        </w:rPr>
      </w:pPr>
    </w:p>
    <w:p w14:paraId="4D41B122" w14:textId="2291ECBC" w:rsidR="002614B6" w:rsidRPr="007636FC" w:rsidRDefault="002614B6" w:rsidP="00CB4154">
      <w:pPr>
        <w:spacing w:after="120"/>
        <w:rPr>
          <w:rFonts w:ascii="Calibri Light" w:hAnsi="Calibri Light" w:cs="Calibri Light"/>
          <w:sz w:val="18"/>
          <w:szCs w:val="18"/>
          <w:lang w:val="de-DE"/>
        </w:rPr>
      </w:pPr>
    </w:p>
    <w:p w14:paraId="54584EDB" w14:textId="5257ADE6" w:rsidR="002614B6" w:rsidRPr="007636FC" w:rsidRDefault="002614B6" w:rsidP="00CB4154">
      <w:pPr>
        <w:spacing w:after="120"/>
        <w:rPr>
          <w:rFonts w:ascii="Calibri Light" w:hAnsi="Calibri Light" w:cs="Calibri Light"/>
          <w:sz w:val="18"/>
          <w:szCs w:val="18"/>
          <w:lang w:val="de-DE"/>
        </w:rPr>
      </w:pPr>
    </w:p>
    <w:p w14:paraId="613F5DDC" w14:textId="6D4B6809" w:rsidR="002614B6" w:rsidRPr="007636FC" w:rsidRDefault="002614B6" w:rsidP="00CB4154">
      <w:pPr>
        <w:spacing w:after="120"/>
        <w:rPr>
          <w:rFonts w:ascii="Calibri Light" w:hAnsi="Calibri Light" w:cs="Calibri Light"/>
          <w:sz w:val="18"/>
          <w:szCs w:val="18"/>
          <w:lang w:val="de-DE"/>
        </w:rPr>
      </w:pPr>
    </w:p>
    <w:p w14:paraId="50239B25" w14:textId="78AD4595" w:rsidR="002614B6" w:rsidRPr="007636FC" w:rsidRDefault="002614B6" w:rsidP="00CB4154">
      <w:pPr>
        <w:spacing w:after="120"/>
        <w:rPr>
          <w:rFonts w:ascii="Calibri Light" w:hAnsi="Calibri Light" w:cs="Calibri Light"/>
          <w:sz w:val="18"/>
          <w:szCs w:val="18"/>
          <w:lang w:val="de-DE"/>
        </w:rPr>
      </w:pPr>
    </w:p>
    <w:p w14:paraId="07BA6DBA" w14:textId="164FA0DF" w:rsidR="002614B6" w:rsidRPr="007636FC" w:rsidRDefault="002614B6" w:rsidP="00CB4154">
      <w:pPr>
        <w:spacing w:after="120"/>
        <w:rPr>
          <w:rFonts w:ascii="Calibri Light" w:hAnsi="Calibri Light" w:cs="Calibri Light"/>
          <w:sz w:val="18"/>
          <w:szCs w:val="18"/>
          <w:lang w:val="de-DE"/>
        </w:rPr>
      </w:pPr>
    </w:p>
    <w:p w14:paraId="052BE8E6" w14:textId="062C4662" w:rsidR="002614B6" w:rsidRPr="007636FC" w:rsidRDefault="002614B6" w:rsidP="00CB4154">
      <w:pPr>
        <w:spacing w:after="120"/>
        <w:rPr>
          <w:rFonts w:ascii="Calibri Light" w:hAnsi="Calibri Light" w:cs="Calibri Light"/>
          <w:sz w:val="18"/>
          <w:szCs w:val="18"/>
          <w:lang w:val="de-DE"/>
        </w:rPr>
      </w:pPr>
    </w:p>
    <w:p w14:paraId="0E43D0C8" w14:textId="5D9CE986" w:rsidR="002614B6" w:rsidRPr="007636FC" w:rsidRDefault="002614B6" w:rsidP="00CB4154">
      <w:pPr>
        <w:spacing w:after="120"/>
        <w:rPr>
          <w:rFonts w:ascii="Calibri Light" w:hAnsi="Calibri Light" w:cs="Calibri Light"/>
          <w:sz w:val="18"/>
          <w:szCs w:val="18"/>
          <w:lang w:val="de-DE"/>
        </w:rPr>
      </w:pPr>
    </w:p>
    <w:p w14:paraId="45E3EF30" w14:textId="51E4B36B" w:rsidR="002614B6" w:rsidRPr="007636FC" w:rsidRDefault="002614B6" w:rsidP="00CB4154">
      <w:pPr>
        <w:spacing w:after="120"/>
        <w:rPr>
          <w:rFonts w:ascii="Calibri Light" w:hAnsi="Calibri Light" w:cs="Calibri Light"/>
          <w:sz w:val="18"/>
          <w:szCs w:val="18"/>
          <w:lang w:val="de-DE"/>
        </w:rPr>
      </w:pPr>
    </w:p>
    <w:p w14:paraId="656DA450" w14:textId="593BC18C" w:rsidR="002614B6" w:rsidRPr="007636FC" w:rsidRDefault="002614B6" w:rsidP="00CB4154">
      <w:pPr>
        <w:spacing w:after="120"/>
        <w:rPr>
          <w:rFonts w:ascii="Calibri Light" w:hAnsi="Calibri Light" w:cs="Calibri Light"/>
          <w:sz w:val="18"/>
          <w:szCs w:val="18"/>
          <w:lang w:val="de-DE"/>
        </w:rPr>
      </w:pPr>
    </w:p>
    <w:p w14:paraId="18811F49" w14:textId="65BA5E7C" w:rsidR="002614B6" w:rsidRPr="007636FC" w:rsidRDefault="002614B6" w:rsidP="00CB4154">
      <w:pPr>
        <w:spacing w:after="120"/>
        <w:rPr>
          <w:rFonts w:ascii="Calibri Light" w:hAnsi="Calibri Light" w:cs="Calibri Light"/>
          <w:sz w:val="18"/>
          <w:szCs w:val="18"/>
          <w:lang w:val="de-DE"/>
        </w:rPr>
      </w:pPr>
    </w:p>
    <w:p w14:paraId="2867A8FD" w14:textId="00E31ABC" w:rsidR="002614B6" w:rsidRPr="007636FC" w:rsidRDefault="002614B6" w:rsidP="00CB4154">
      <w:pPr>
        <w:spacing w:after="120"/>
        <w:rPr>
          <w:rFonts w:ascii="Calibri Light" w:hAnsi="Calibri Light" w:cs="Calibri Light"/>
          <w:sz w:val="18"/>
          <w:szCs w:val="18"/>
          <w:lang w:val="de-DE"/>
        </w:rPr>
      </w:pPr>
    </w:p>
    <w:p w14:paraId="1D873B78" w14:textId="77777777" w:rsidR="002614B6" w:rsidRPr="007636FC" w:rsidRDefault="002614B6" w:rsidP="00CB4154">
      <w:pPr>
        <w:spacing w:after="120"/>
        <w:rPr>
          <w:rFonts w:ascii="Calibri Light" w:hAnsi="Calibri Light" w:cs="Calibri Light"/>
          <w:sz w:val="18"/>
          <w:szCs w:val="18"/>
          <w:lang w:val="de-DE"/>
        </w:rPr>
      </w:pPr>
    </w:p>
    <w:p w14:paraId="0EF0FE72" w14:textId="22D753F1" w:rsidR="002614B6" w:rsidRPr="007636FC" w:rsidRDefault="002614B6" w:rsidP="00CB4154">
      <w:pPr>
        <w:spacing w:after="120"/>
        <w:rPr>
          <w:rFonts w:ascii="Calibri Light" w:hAnsi="Calibri Light" w:cs="Calibri Light"/>
          <w:sz w:val="18"/>
          <w:szCs w:val="18"/>
          <w:lang w:val="de-DE"/>
        </w:rPr>
      </w:pPr>
    </w:p>
    <w:p w14:paraId="0AA76468" w14:textId="5301A564" w:rsidR="002614B6" w:rsidRPr="007636FC" w:rsidRDefault="002614B6" w:rsidP="00CB4154">
      <w:pPr>
        <w:spacing w:after="120"/>
        <w:rPr>
          <w:rFonts w:ascii="Calibri Light" w:hAnsi="Calibri Light" w:cs="Calibri Light"/>
          <w:sz w:val="18"/>
          <w:szCs w:val="18"/>
          <w:lang w:val="de-DE"/>
        </w:rPr>
      </w:pPr>
    </w:p>
    <w:p w14:paraId="370FCC28" w14:textId="774F34F6" w:rsidR="002614B6" w:rsidRPr="007636FC" w:rsidRDefault="002614B6" w:rsidP="00CB4154">
      <w:pPr>
        <w:spacing w:after="120"/>
        <w:rPr>
          <w:rFonts w:ascii="Calibri Light" w:hAnsi="Calibri Light" w:cs="Calibri Light"/>
          <w:sz w:val="18"/>
          <w:szCs w:val="18"/>
          <w:lang w:val="de-DE"/>
        </w:rPr>
      </w:pPr>
    </w:p>
    <w:p w14:paraId="53E1AAE2" w14:textId="5F446519" w:rsidR="002614B6" w:rsidRPr="007636FC" w:rsidRDefault="002614B6" w:rsidP="00CB4154">
      <w:pPr>
        <w:spacing w:after="120"/>
        <w:rPr>
          <w:rFonts w:ascii="Calibri Light" w:hAnsi="Calibri Light" w:cs="Calibri Light"/>
          <w:sz w:val="18"/>
          <w:szCs w:val="18"/>
          <w:lang w:val="de-DE"/>
        </w:rPr>
      </w:pPr>
    </w:p>
    <w:p w14:paraId="7BC3EC0A" w14:textId="1DC85457" w:rsidR="00C8626E" w:rsidRPr="007636FC" w:rsidRDefault="00C8626E" w:rsidP="00CB4154">
      <w:pPr>
        <w:spacing w:after="120"/>
        <w:rPr>
          <w:rFonts w:ascii="Calibri Light" w:hAnsi="Calibri Light" w:cs="Calibri Light"/>
          <w:sz w:val="18"/>
          <w:szCs w:val="18"/>
          <w:lang w:val="de-DE"/>
        </w:rPr>
      </w:pPr>
    </w:p>
    <w:p w14:paraId="2B71F6C3" w14:textId="713516B6" w:rsidR="00F405F5" w:rsidRPr="007636FC" w:rsidRDefault="00F405F5" w:rsidP="005752C2">
      <w:pPr>
        <w:spacing w:after="120"/>
        <w:rPr>
          <w:rFonts w:ascii="Calibri Light" w:hAnsi="Calibri Light" w:cs="Calibri Light"/>
          <w:color w:val="165DFA"/>
          <w:sz w:val="18"/>
          <w:szCs w:val="18"/>
          <w:lang w:val="de-DE"/>
        </w:rPr>
      </w:pPr>
    </w:p>
    <w:p w14:paraId="38057FA6" w14:textId="77777777" w:rsidR="001F4672" w:rsidRPr="007636FC" w:rsidRDefault="00C47470" w:rsidP="001F4672">
      <w:pPr>
        <w:tabs>
          <w:tab w:val="left" w:pos="4111"/>
          <w:tab w:val="left" w:pos="6521"/>
        </w:tabs>
        <w:spacing w:before="1320" w:after="720"/>
        <w:rPr>
          <w:rFonts w:ascii="Calibri Light" w:hAnsi="Calibri Light" w:cs="Calibri Light"/>
          <w:b/>
          <w:bCs/>
          <w:sz w:val="18"/>
          <w:szCs w:val="18"/>
          <w:lang w:val="de-DE"/>
        </w:rPr>
      </w:pPr>
      <w:r w:rsidRPr="007636FC">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A25F6F6" w14:textId="77777777" w:rsidR="00297F79" w:rsidRPr="00807862" w:rsidRDefault="00297F79" w:rsidP="00297F79">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1D803BF2" w14:textId="77777777" w:rsidR="00297F79" w:rsidRPr="00807862" w:rsidRDefault="00297F79" w:rsidP="00297F79">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5B888110" w14:textId="77777777" w:rsidR="00297F79" w:rsidRPr="002718B4" w:rsidRDefault="00297F79" w:rsidP="00297F79">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1ECC2DF6" w14:textId="77777777" w:rsidR="00297F79" w:rsidRPr="002718B4" w:rsidRDefault="00297F79" w:rsidP="00297F79">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52FACA0B"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7A25F6F6" w14:textId="77777777" w:rsidR="00297F79" w:rsidRPr="00807862" w:rsidRDefault="00297F79" w:rsidP="00297F79">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1D803BF2" w14:textId="77777777" w:rsidR="00297F79" w:rsidRPr="00807862" w:rsidRDefault="00297F79" w:rsidP="00297F79">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5B888110" w14:textId="77777777" w:rsidR="00297F79" w:rsidRPr="002718B4" w:rsidRDefault="00297F79" w:rsidP="00297F79">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1ECC2DF6" w14:textId="77777777" w:rsidR="00297F79" w:rsidRPr="002718B4" w:rsidRDefault="00297F79" w:rsidP="00297F79">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52FACA0B" w:rsidR="00C47470" w:rsidRPr="00C47470" w:rsidRDefault="00C47470" w:rsidP="00C47470">
                      <w:pPr>
                        <w:pStyle w:val="Listenabsatz"/>
                        <w:numPr>
                          <w:ilvl w:val="0"/>
                          <w:numId w:val="8"/>
                        </w:numPr>
                        <w:rPr>
                          <w:rFonts w:asciiTheme="majorHAnsi" w:hAnsiTheme="majorHAnsi" w:cstheme="majorHAnsi"/>
                          <w:sz w:val="18"/>
                          <w:szCs w:val="18"/>
                        </w:rPr>
                      </w:pPr>
                    </w:p>
                  </w:txbxContent>
                </v:textbox>
                <w10:wrap anchorx="margin"/>
              </v:shape>
            </w:pict>
          </mc:Fallback>
        </mc:AlternateContent>
      </w:r>
      <w:r w:rsidR="00C8626E" w:rsidRPr="007636FC">
        <w:rPr>
          <w:rFonts w:ascii="Calibri Light" w:hAnsi="Calibri Light" w:cs="Calibri Light"/>
          <w:b/>
          <w:bCs/>
          <w:sz w:val="18"/>
          <w:szCs w:val="18"/>
          <w:lang w:val="de-DE"/>
        </w:rPr>
        <w:tab/>
      </w:r>
      <w:bookmarkEnd w:id="0"/>
      <w:r w:rsidR="001F4672" w:rsidRPr="007636FC">
        <w:rPr>
          <w:rFonts w:ascii="Calibri Light" w:hAnsi="Calibri Light" w:cs="Calibri Light"/>
          <w:b/>
          <w:bCs/>
          <w:sz w:val="18"/>
          <w:szCs w:val="18"/>
          <w:lang w:val="de-DE"/>
        </w:rPr>
        <w:t>Name, Vorname und Funktion</w:t>
      </w:r>
      <w:r w:rsidR="001F4672" w:rsidRPr="007636FC">
        <w:rPr>
          <w:rFonts w:ascii="Calibri Light" w:hAnsi="Calibri Light" w:cs="Calibri Light"/>
          <w:sz w:val="18"/>
          <w:szCs w:val="18"/>
          <w:lang w:val="de-DE"/>
        </w:rPr>
        <w:t xml:space="preserve">: </w:t>
      </w:r>
      <w:r w:rsidR="001F4672" w:rsidRPr="007636FC">
        <w:rPr>
          <w:rFonts w:ascii="Calibri Light" w:hAnsi="Calibri Light" w:cs="Calibri Light"/>
          <w:b/>
          <w:bCs/>
          <w:sz w:val="18"/>
          <w:szCs w:val="18"/>
          <w:lang w:val="de-DE"/>
        </w:rPr>
        <w:tab/>
      </w:r>
      <w:r w:rsidR="001F4672" w:rsidRPr="007636FC">
        <w:rPr>
          <w:rFonts w:ascii="Calibri Light" w:hAnsi="Calibri Light" w:cs="Calibri Light"/>
          <w:sz w:val="16"/>
          <w:szCs w:val="16"/>
          <w:lang w:val="de-DE"/>
        </w:rPr>
        <w:t>........................................................................</w:t>
      </w:r>
    </w:p>
    <w:p w14:paraId="60A08E8A" w14:textId="279F2C63" w:rsidR="00C8626E" w:rsidRPr="007636FC" w:rsidRDefault="001F4672" w:rsidP="001F4672">
      <w:pPr>
        <w:tabs>
          <w:tab w:val="left" w:pos="4111"/>
          <w:tab w:val="left" w:pos="6521"/>
        </w:tabs>
        <w:spacing w:after="120"/>
        <w:rPr>
          <w:rFonts w:ascii="Calibri Light" w:hAnsi="Calibri Light" w:cs="Calibri Light"/>
          <w:sz w:val="18"/>
          <w:szCs w:val="18"/>
          <w:lang w:val="de-DE"/>
        </w:rPr>
      </w:pPr>
      <w:r w:rsidRPr="007636FC">
        <w:rPr>
          <w:rFonts w:ascii="Calibri Light" w:hAnsi="Calibri Light" w:cs="Calibri Light"/>
          <w:sz w:val="18"/>
          <w:szCs w:val="18"/>
          <w:lang w:val="de-DE"/>
        </w:rPr>
        <w:tab/>
      </w:r>
      <w:r w:rsidRPr="007636FC">
        <w:rPr>
          <w:rFonts w:ascii="Calibri Light" w:hAnsi="Calibri Light" w:cs="Calibri Light"/>
          <w:b/>
          <w:bCs/>
          <w:sz w:val="18"/>
          <w:szCs w:val="18"/>
          <w:lang w:val="de-DE"/>
        </w:rPr>
        <w:t>Datum &amp; Unterschrift:</w:t>
      </w:r>
      <w:r w:rsidRPr="007636FC">
        <w:rPr>
          <w:rFonts w:ascii="Calibri Light" w:hAnsi="Calibri Light" w:cs="Calibri Light"/>
          <w:sz w:val="16"/>
          <w:szCs w:val="16"/>
          <w:lang w:val="de-DE"/>
        </w:rPr>
        <w:tab/>
        <w:t>........................................................................</w:t>
      </w:r>
    </w:p>
    <w:sectPr w:rsidR="00C8626E" w:rsidRPr="007636FC"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4707C" w14:textId="77777777" w:rsidR="003F4D7E" w:rsidRDefault="003F4D7E" w:rsidP="006D72DC">
      <w:pPr>
        <w:spacing w:after="0" w:line="240" w:lineRule="auto"/>
      </w:pPr>
      <w:r>
        <w:separator/>
      </w:r>
    </w:p>
  </w:endnote>
  <w:endnote w:type="continuationSeparator" w:id="0">
    <w:p w14:paraId="525D5A9A" w14:textId="77777777" w:rsidR="003F4D7E" w:rsidRDefault="003F4D7E" w:rsidP="006D72DC">
      <w:pPr>
        <w:spacing w:after="0" w:line="240" w:lineRule="auto"/>
      </w:pPr>
      <w:r>
        <w:continuationSeparator/>
      </w:r>
    </w:p>
  </w:endnote>
  <w:endnote w:type="continuationNotice" w:id="1">
    <w:p w14:paraId="0868DC1A" w14:textId="77777777" w:rsidR="003F4D7E" w:rsidRDefault="003F4D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D635" w14:textId="77777777" w:rsidR="00E540AD" w:rsidRDefault="00E540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37885BAD" w:rsidR="00BD7431" w:rsidRPr="007B118E"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2EF3F910">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03F50065"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4C0FDA">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216DDC">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F457E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F457E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03F50065"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4C0FDA">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216DDC">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F457E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F457E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7B118E">
      <w:rPr>
        <w:rFonts w:asciiTheme="majorHAnsi" w:hAnsiTheme="majorHAnsi" w:cstheme="majorHAnsi"/>
        <w:i/>
        <w:iCs/>
        <w:color w:val="103643"/>
        <w:sz w:val="14"/>
        <w:szCs w:val="14"/>
        <w:lang w:val="de-CH"/>
      </w:rPr>
      <w:t xml:space="preserve">// </w:t>
    </w:r>
    <w:r w:rsidR="005752C2" w:rsidRPr="007B118E">
      <w:rPr>
        <w:rFonts w:asciiTheme="majorHAnsi" w:hAnsiTheme="majorHAnsi" w:cstheme="majorHAnsi"/>
        <w:i/>
        <w:iCs/>
        <w:color w:val="103643"/>
        <w:sz w:val="14"/>
        <w:szCs w:val="14"/>
        <w:lang w:val="de-CH"/>
      </w:rPr>
      <w:t xml:space="preserve"> </w:t>
    </w:r>
    <w:r w:rsidR="00CF126D">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0531C13C" w:rsidR="00627631" w:rsidRPr="004C1827" w:rsidRDefault="00F457E4">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30768E76">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7445FA2B"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8604FC">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216DDC">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F457E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F457E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7445FA2B"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F0211">
                      <w:rPr>
                        <w:rFonts w:asciiTheme="majorHAnsi" w:hAnsiTheme="majorHAnsi" w:cstheme="majorHAnsi"/>
                        <w:b/>
                        <w:bCs/>
                        <w:color w:val="165DFA"/>
                        <w:sz w:val="14"/>
                        <w:szCs w:val="14"/>
                      </w:rPr>
                      <w:t>0</w:t>
                    </w:r>
                    <w:r w:rsidR="008604FC">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216DDC">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F457E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F457E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00627631" w:rsidRPr="004C1827">
      <w:rPr>
        <w:rFonts w:asciiTheme="majorHAnsi" w:hAnsiTheme="majorHAnsi" w:cstheme="majorHAnsi"/>
        <w:i/>
        <w:iCs/>
        <w:color w:val="103643"/>
        <w:sz w:val="14"/>
        <w:szCs w:val="14"/>
        <w:lang w:val="de-CH"/>
      </w:rPr>
      <w:t xml:space="preserve">//  </w:t>
    </w:r>
    <w:r w:rsidR="004C1827">
      <w:rPr>
        <w:rFonts w:asciiTheme="majorHAnsi" w:hAnsiTheme="majorHAnsi" w:cstheme="majorHAnsi"/>
        <w:i/>
        <w:iCs/>
        <w:color w:val="103643"/>
        <w:kern w:val="0"/>
        <w:sz w:val="14"/>
        <w:szCs w:val="14"/>
        <w:lang w:val="de-CH"/>
        <w14:ligatures w14:val="none"/>
      </w:rPr>
      <w:t xml:space="preserve">Mit der Unterstützung der Antenne Région Valais romand, </w:t>
    </w:r>
    <w:r w:rsidR="00A77F00">
      <w:rPr>
        <w:rFonts w:asciiTheme="majorHAnsi" w:hAnsiTheme="majorHAnsi" w:cstheme="majorHAnsi"/>
        <w:i/>
        <w:iCs/>
        <w:color w:val="103643"/>
        <w:kern w:val="0"/>
        <w:sz w:val="14"/>
        <w:szCs w:val="14"/>
        <w:lang w:val="de-CH"/>
        <w14:ligatures w14:val="none"/>
      </w:rPr>
      <w:t>des Vereins Region</w:t>
    </w:r>
    <w:r w:rsidR="00A77F00">
      <w:rPr>
        <w:rFonts w:asciiTheme="majorHAnsi" w:hAnsiTheme="majorHAnsi" w:cstheme="majorHAnsi"/>
        <w:i/>
        <w:color w:val="103643"/>
        <w:kern w:val="0"/>
        <w:sz w:val="14"/>
        <w:szCs w:val="14"/>
        <w:lang w:val="de-CH"/>
        <w14:ligatures w14:val="none"/>
      </w:rPr>
      <w:t xml:space="preserve"> Oberwallis</w:t>
    </w:r>
    <w:r w:rsidR="004C1827">
      <w:rPr>
        <w:rFonts w:asciiTheme="majorHAnsi" w:hAnsiTheme="majorHAnsi" w:cstheme="majorHAnsi"/>
        <w:i/>
        <w:iCs/>
        <w:color w:val="103643"/>
        <w:kern w:val="0"/>
        <w:sz w:val="14"/>
        <w:szCs w:val="14"/>
        <w:lang w:val="de-CH"/>
        <w14:ligatures w14:val="none"/>
      </w:rPr>
      <w:t>,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C24FD" w14:textId="77777777" w:rsidR="003F4D7E" w:rsidRDefault="003F4D7E" w:rsidP="006D72DC">
      <w:pPr>
        <w:spacing w:after="0" w:line="240" w:lineRule="auto"/>
      </w:pPr>
      <w:r>
        <w:separator/>
      </w:r>
    </w:p>
  </w:footnote>
  <w:footnote w:type="continuationSeparator" w:id="0">
    <w:p w14:paraId="2D5B2238" w14:textId="77777777" w:rsidR="003F4D7E" w:rsidRDefault="003F4D7E" w:rsidP="006D72DC">
      <w:pPr>
        <w:spacing w:after="0" w:line="240" w:lineRule="auto"/>
      </w:pPr>
      <w:r>
        <w:continuationSeparator/>
      </w:r>
    </w:p>
  </w:footnote>
  <w:footnote w:type="continuationNotice" w:id="1">
    <w:p w14:paraId="5771253E" w14:textId="77777777" w:rsidR="003F4D7E" w:rsidRDefault="003F4D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3687" w14:textId="77777777" w:rsidR="00E540AD" w:rsidRDefault="00E540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44DB6" w14:textId="77777777" w:rsidR="00803D8B" w:rsidRDefault="00803D8B" w:rsidP="00803D8B">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5456252B" wp14:editId="7340FE34">
          <wp:simplePos x="0" y="0"/>
          <wp:positionH relativeFrom="margin">
            <wp:posOffset>5225520</wp:posOffset>
          </wp:positionH>
          <wp:positionV relativeFrom="paragraph">
            <wp:posOffset>-184150</wp:posOffset>
          </wp:positionV>
          <wp:extent cx="771950" cy="838200"/>
          <wp:effectExtent l="0" t="0" r="9525" b="0"/>
          <wp:wrapNone/>
          <wp:docPr id="228857356" name="Grafik 228857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857356" name="Grafik 22885735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803D8B" w:rsidRDefault="00627631">
    <w:pPr>
      <w:pStyle w:val="Kopfzeile"/>
      <w:rPr>
        <w:rFonts w:ascii="Calibri Light" w:hAnsi="Calibri Light" w:cs="Calibri Light"/>
        <w:sz w:val="13"/>
        <w:szCs w:val="13"/>
        <w:lang w:val="de-CH"/>
      </w:rPr>
    </w:pPr>
  </w:p>
  <w:p w14:paraId="1DCDC3E4" w14:textId="4F55AB27" w:rsidR="00D97E08" w:rsidRPr="00D86B7F"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1656F021" w:rsidR="00D97E08" w:rsidRPr="002559FC" w:rsidRDefault="00380717"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6F0211">
                            <w:rPr>
                              <w:rFonts w:ascii="Arial" w:hAnsi="Arial" w:cs="Arial"/>
                              <w:b/>
                              <w:bCs/>
                              <w:color w:val="103643"/>
                              <w:sz w:val="58"/>
                              <w:szCs w:val="58"/>
                            </w:rPr>
                            <w:t>0</w:t>
                          </w:r>
                          <w:r w:rsidR="008604FC">
                            <w:rPr>
                              <w:rFonts w:ascii="Arial" w:hAnsi="Arial" w:cs="Arial"/>
                              <w:b/>
                              <w:bCs/>
                              <w:color w:val="103643"/>
                              <w:sz w:val="58"/>
                              <w:szCs w:val="58"/>
                            </w:rPr>
                            <w:t>6</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1656F021" w:rsidR="00D97E08" w:rsidRPr="002559FC" w:rsidRDefault="00380717"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6F0211">
                      <w:rPr>
                        <w:rFonts w:ascii="Arial" w:hAnsi="Arial" w:cs="Arial"/>
                        <w:b/>
                        <w:bCs/>
                        <w:color w:val="103643"/>
                        <w:sz w:val="58"/>
                        <w:szCs w:val="58"/>
                      </w:rPr>
                      <w:t>0</w:t>
                    </w:r>
                    <w:r w:rsidR="008604FC">
                      <w:rPr>
                        <w:rFonts w:ascii="Arial" w:hAnsi="Arial" w:cs="Arial"/>
                        <w:b/>
                        <w:bCs/>
                        <w:color w:val="103643"/>
                        <w:sz w:val="58"/>
                        <w:szCs w:val="58"/>
                      </w:rPr>
                      <w:t>6</w:t>
                    </w:r>
                  </w:p>
                </w:txbxContent>
              </v:textbox>
              <w10:wrap anchorx="margin"/>
            </v:shape>
          </w:pict>
        </mc:Fallback>
      </mc:AlternateContent>
    </w:r>
    <w:r w:rsidR="00E24DC1" w:rsidRPr="00D86B7F">
      <w:rPr>
        <w:rFonts w:ascii="Calibri Light" w:hAnsi="Calibri Light" w:cs="Calibri Light"/>
        <w:i/>
        <w:iCs/>
        <w:noProof/>
        <w:sz w:val="18"/>
        <w:szCs w:val="18"/>
        <w:lang w:val="de-CH"/>
      </w:rPr>
      <w:t>Fortsetzung des Dokuments</w:t>
    </w:r>
    <w:r w:rsidRPr="00D86B7F">
      <w:rPr>
        <w:rFonts w:ascii="Calibri Light" w:hAnsi="Calibri Light" w:cs="Calibri Light"/>
        <w:i/>
        <w:iCs/>
        <w:sz w:val="18"/>
        <w:szCs w:val="18"/>
        <w:lang w:val="de-CH"/>
      </w:rPr>
      <w:t>:</w:t>
    </w:r>
  </w:p>
  <w:p w14:paraId="79E0BA05" w14:textId="5366B94B" w:rsidR="00D97E08" w:rsidRPr="00D86B7F"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08B97D"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8604FC" w:rsidRPr="00D86B7F">
      <w:rPr>
        <w:rFonts w:ascii="Calibri Light" w:hAnsi="Calibri Light" w:cs="Calibri Light"/>
        <w:b/>
        <w:bCs/>
        <w:caps/>
        <w:color w:val="103643"/>
        <w:sz w:val="28"/>
        <w:szCs w:val="28"/>
        <w:lang w:val="de-CH"/>
      </w:rPr>
      <w:t>pr</w:t>
    </w:r>
    <w:r w:rsidR="00380717" w:rsidRPr="00D86B7F">
      <w:rPr>
        <w:rFonts w:ascii="Calibri Light" w:hAnsi="Calibri Light" w:cs="Calibri Light"/>
        <w:b/>
        <w:bCs/>
        <w:caps/>
        <w:color w:val="103643"/>
        <w:sz w:val="28"/>
        <w:szCs w:val="28"/>
        <w:lang w:val="de-CH"/>
      </w:rPr>
      <w:t>äventive Kommunikation an die Bevölkerung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283A5" w14:textId="0E189837" w:rsidR="00803D8B" w:rsidRDefault="00803D8B" w:rsidP="00803D8B">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02C12EFB" wp14:editId="1AE31DC6">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E540AD">
      <w:rPr>
        <w:rFonts w:ascii="Calibri Light" w:hAnsi="Calibri Light" w:cs="Calibri Light"/>
        <w:noProof/>
        <w:kern w:val="0"/>
        <w:sz w:val="13"/>
        <w:szCs w:val="13"/>
        <w:lang w:val="de-CH" w:eastAsia="fr-CH"/>
        <w14:ligatures w14:val="none"/>
      </w:rPr>
      <w:t>Arbeitsgruppe</w:t>
    </w:r>
    <w:r w:rsidR="00E540AD">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803D8B" w:rsidRDefault="00627631" w:rsidP="00627631">
    <w:pPr>
      <w:pStyle w:val="Kopfzeile"/>
      <w:rPr>
        <w:rFonts w:ascii="Calibri Light" w:hAnsi="Calibri Light" w:cs="Calibri Light"/>
        <w:sz w:val="13"/>
        <w:szCs w:val="13"/>
        <w:lang w:val="de-CH"/>
      </w:rPr>
    </w:pPr>
  </w:p>
  <w:p w14:paraId="4ADEA282" w14:textId="77777777" w:rsidR="00627631" w:rsidRPr="00803D8B"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60680B63" w:rsidR="00627631" w:rsidRPr="00102969" w:rsidRDefault="00C96212" w:rsidP="00627631">
                          <w:pPr>
                            <w:rPr>
                              <w:rFonts w:cstheme="minorHAnsi"/>
                              <w:b/>
                              <w:bCs/>
                              <w:color w:val="103643"/>
                              <w:sz w:val="104"/>
                              <w:szCs w:val="104"/>
                            </w:rPr>
                          </w:pPr>
                          <w:r w:rsidRPr="00BC44EE">
                            <w:rPr>
                              <w:rFonts w:cstheme="minorHAnsi"/>
                              <w:sz w:val="18"/>
                              <w:szCs w:val="18"/>
                            </w:rPr>
                            <w:t>Dok.-Nr</w:t>
                          </w:r>
                          <w:r w:rsidR="00BC44EE">
                            <w:rPr>
                              <w:rFonts w:cstheme="minorHAnsi"/>
                              <w:sz w:val="18"/>
                              <w:szCs w:val="18"/>
                            </w:rPr>
                            <w:t xml:space="preserve">. </w:t>
                          </w:r>
                          <w:r w:rsidR="006F0211">
                            <w:rPr>
                              <w:rFonts w:ascii="Arial" w:hAnsi="Arial" w:cs="Arial"/>
                              <w:b/>
                              <w:bCs/>
                              <w:color w:val="103643"/>
                              <w:sz w:val="100"/>
                              <w:szCs w:val="100"/>
                            </w:rPr>
                            <w:t>0</w:t>
                          </w:r>
                          <w:r w:rsidR="00B81E64">
                            <w:rPr>
                              <w:rFonts w:ascii="Arial" w:hAnsi="Arial" w:cs="Arial"/>
                              <w:b/>
                              <w:bCs/>
                              <w:color w:val="103643"/>
                              <w:sz w:val="100"/>
                              <w:szCs w:val="100"/>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60680B63" w:rsidR="00627631" w:rsidRPr="00102969" w:rsidRDefault="00C96212" w:rsidP="00627631">
                    <w:pPr>
                      <w:rPr>
                        <w:rFonts w:cstheme="minorHAnsi"/>
                        <w:b/>
                        <w:bCs/>
                        <w:color w:val="103643"/>
                        <w:sz w:val="104"/>
                        <w:szCs w:val="104"/>
                      </w:rPr>
                    </w:pPr>
                    <w:proofErr w:type="spellStart"/>
                    <w:r w:rsidRPr="00BC44EE">
                      <w:rPr>
                        <w:rFonts w:cstheme="minorHAnsi"/>
                        <w:sz w:val="18"/>
                        <w:szCs w:val="18"/>
                      </w:rPr>
                      <w:t>Dok</w:t>
                    </w:r>
                    <w:proofErr w:type="spellEnd"/>
                    <w:r w:rsidRPr="00BC44EE">
                      <w:rPr>
                        <w:rFonts w:cstheme="minorHAnsi"/>
                        <w:sz w:val="18"/>
                        <w:szCs w:val="18"/>
                      </w:rPr>
                      <w:t>.-Nr</w:t>
                    </w:r>
                    <w:r w:rsidR="00BC44EE">
                      <w:rPr>
                        <w:rFonts w:cstheme="minorHAnsi"/>
                        <w:sz w:val="18"/>
                        <w:szCs w:val="18"/>
                      </w:rPr>
                      <w:t xml:space="preserve">. </w:t>
                    </w:r>
                    <w:r w:rsidR="006F0211">
                      <w:rPr>
                        <w:rFonts w:ascii="Arial" w:hAnsi="Arial" w:cs="Arial"/>
                        <w:b/>
                        <w:bCs/>
                        <w:color w:val="103643"/>
                        <w:sz w:val="100"/>
                        <w:szCs w:val="100"/>
                      </w:rPr>
                      <w:t>0</w:t>
                    </w:r>
                    <w:r w:rsidR="00B81E64">
                      <w:rPr>
                        <w:rFonts w:ascii="Arial" w:hAnsi="Arial" w:cs="Arial"/>
                        <w:b/>
                        <w:bCs/>
                        <w:color w:val="103643"/>
                        <w:sz w:val="100"/>
                        <w:szCs w:val="100"/>
                      </w:rPr>
                      <w:t>6</w:t>
                    </w:r>
                  </w:p>
                </w:txbxContent>
              </v:textbox>
              <w10:wrap type="square" anchorx="margin"/>
            </v:shape>
          </w:pict>
        </mc:Fallback>
      </mc:AlternateContent>
    </w:r>
  </w:p>
  <w:p w14:paraId="1271BEBD" w14:textId="77777777" w:rsidR="00C96212" w:rsidRDefault="00C96212" w:rsidP="00C96212">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2E8410E9" w:rsidR="001217AE" w:rsidRPr="00F54142" w:rsidRDefault="00AD2EED" w:rsidP="00F87939">
    <w:pPr>
      <w:ind w:left="1843"/>
      <w:rPr>
        <w:rFonts w:ascii="Calibri Light" w:hAnsi="Calibri Light" w:cs="Calibri Light"/>
        <w:b/>
        <w:caps/>
        <w:color w:val="103643"/>
        <w:sz w:val="28"/>
        <w:szCs w:val="28"/>
        <w:lang w:val="de-CH"/>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4C2BA407">
              <wp:simplePos x="0" y="0"/>
              <wp:positionH relativeFrom="column">
                <wp:posOffset>138430</wp:posOffset>
              </wp:positionH>
              <wp:positionV relativeFrom="paragraph">
                <wp:posOffset>450215</wp:posOffset>
              </wp:positionV>
              <wp:extent cx="5905500" cy="42862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28625"/>
                      </a:xfrm>
                      <a:prstGeom prst="rect">
                        <a:avLst/>
                      </a:prstGeom>
                      <a:solidFill>
                        <a:srgbClr val="FFFFFF"/>
                      </a:solidFill>
                      <a:ln w="9525">
                        <a:noFill/>
                        <a:miter lim="800000"/>
                        <a:headEnd/>
                        <a:tailEnd/>
                      </a:ln>
                    </wps:spPr>
                    <wps:txbx>
                      <w:txbxContent>
                        <w:p w14:paraId="18BE4265" w14:textId="77777777" w:rsidR="00AD2EED" w:rsidRDefault="00AD2EED" w:rsidP="00AD2EED">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3F50C5BA" w:rsidR="001217AE" w:rsidRPr="00AD2EED" w:rsidRDefault="001217AE" w:rsidP="003C0DCC">
                          <w:pPr>
                            <w:spacing w:after="0"/>
                            <w:jc w:val="both"/>
                            <w:rPr>
                              <w:rFonts w:asciiTheme="majorHAnsi" w:hAnsiTheme="majorHAnsi" w:cstheme="majorHAnsi"/>
                              <w:i/>
                              <w:iCs/>
                              <w:sz w:val="14"/>
                              <w:szCs w:val="14"/>
                              <w:lang w:val="de-CH"/>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3.7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" stroked="f">
              <v:textbox inset=",,,0">
                <w:txbxContent>
                  <w:p w14:paraId="18BE4265" w14:textId="77777777" w:rsidR="00AD2EED" w:rsidRDefault="00AD2EED" w:rsidP="00AD2EED">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3F50C5BA" w:rsidR="001217AE" w:rsidRPr="00AD2EED" w:rsidRDefault="001217AE" w:rsidP="003C0DCC">
                    <w:pPr>
                      <w:spacing w:after="0"/>
                      <w:jc w:val="both"/>
                      <w:rPr>
                        <w:rFonts w:asciiTheme="majorHAnsi" w:hAnsiTheme="majorHAnsi" w:cstheme="majorHAnsi"/>
                        <w:i/>
                        <w:iCs/>
                        <w:sz w:val="14"/>
                        <w:szCs w:val="14"/>
                        <w:lang w:val="de-CH"/>
                      </w:rPr>
                    </w:pP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5805996F">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77D02F"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97CD9" w:rsidRPr="00F54142">
      <w:rPr>
        <w:rFonts w:ascii="Calibri Light" w:hAnsi="Calibri Light" w:cs="Calibri Light"/>
        <w:b/>
        <w:caps/>
        <w:color w:val="103643"/>
        <w:sz w:val="28"/>
        <w:szCs w:val="28"/>
        <w:lang w:val="de-CH"/>
      </w:rPr>
      <w:t>pr</w:t>
    </w:r>
    <w:r w:rsidR="00F54142" w:rsidRPr="00F54142">
      <w:rPr>
        <w:rFonts w:ascii="Calibri Light" w:hAnsi="Calibri Light" w:cs="Calibri Light"/>
        <w:b/>
        <w:caps/>
        <w:color w:val="103643"/>
        <w:sz w:val="28"/>
        <w:szCs w:val="28"/>
        <w:lang w:val="de-CH"/>
      </w:rPr>
      <w:t>äventive Kommunikation an die B</w:t>
    </w:r>
    <w:r w:rsidR="00F54142">
      <w:rPr>
        <w:rFonts w:ascii="Calibri Light" w:hAnsi="Calibri Light" w:cs="Calibri Light"/>
        <w:b/>
        <w:caps/>
        <w:color w:val="103643"/>
        <w:sz w:val="28"/>
        <w:szCs w:val="28"/>
        <w:lang w:val="de-CH"/>
      </w:rPr>
      <w:t>evölkerung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936ED2"/>
    <w:multiLevelType w:val="hybridMultilevel"/>
    <w:tmpl w:val="9D3A4C60"/>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8"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8"/>
  </w:num>
  <w:num w:numId="2" w16cid:durableId="1809086774">
    <w:abstractNumId w:val="9"/>
  </w:num>
  <w:num w:numId="3" w16cid:durableId="891311055">
    <w:abstractNumId w:val="0"/>
  </w:num>
  <w:num w:numId="4" w16cid:durableId="350111666">
    <w:abstractNumId w:val="3"/>
  </w:num>
  <w:num w:numId="5" w16cid:durableId="1254510303">
    <w:abstractNumId w:val="2"/>
  </w:num>
  <w:num w:numId="6" w16cid:durableId="42946491">
    <w:abstractNumId w:val="7"/>
  </w:num>
  <w:num w:numId="7" w16cid:durableId="1058477861">
    <w:abstractNumId w:val="1"/>
  </w:num>
  <w:num w:numId="8" w16cid:durableId="1756391388">
    <w:abstractNumId w:val="5"/>
  </w:num>
  <w:num w:numId="9" w16cid:durableId="2099715873">
    <w:abstractNumId w:val="6"/>
  </w:num>
  <w:num w:numId="10" w16cid:durableId="11203395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511E9"/>
    <w:rsid w:val="00051AD6"/>
    <w:rsid w:val="00057FAC"/>
    <w:rsid w:val="00061F9C"/>
    <w:rsid w:val="00072010"/>
    <w:rsid w:val="00073584"/>
    <w:rsid w:val="000753A2"/>
    <w:rsid w:val="00095E78"/>
    <w:rsid w:val="000A1F76"/>
    <w:rsid w:val="000A6B91"/>
    <w:rsid w:val="000B24B7"/>
    <w:rsid w:val="000E79A3"/>
    <w:rsid w:val="000F05FE"/>
    <w:rsid w:val="000F1C96"/>
    <w:rsid w:val="00110D61"/>
    <w:rsid w:val="00113B81"/>
    <w:rsid w:val="001156DF"/>
    <w:rsid w:val="00115B7F"/>
    <w:rsid w:val="00115D2B"/>
    <w:rsid w:val="001217AE"/>
    <w:rsid w:val="0014564A"/>
    <w:rsid w:val="00153EE5"/>
    <w:rsid w:val="00154633"/>
    <w:rsid w:val="00154E62"/>
    <w:rsid w:val="00170C14"/>
    <w:rsid w:val="00180458"/>
    <w:rsid w:val="00193C8A"/>
    <w:rsid w:val="00195EC6"/>
    <w:rsid w:val="001978EC"/>
    <w:rsid w:val="001B06B2"/>
    <w:rsid w:val="001D2E67"/>
    <w:rsid w:val="001E2700"/>
    <w:rsid w:val="001F30A4"/>
    <w:rsid w:val="001F35B5"/>
    <w:rsid w:val="001F4672"/>
    <w:rsid w:val="00205794"/>
    <w:rsid w:val="00216DDC"/>
    <w:rsid w:val="00224E09"/>
    <w:rsid w:val="00230268"/>
    <w:rsid w:val="002362BE"/>
    <w:rsid w:val="00255968"/>
    <w:rsid w:val="002559FC"/>
    <w:rsid w:val="002564D7"/>
    <w:rsid w:val="002614B6"/>
    <w:rsid w:val="002811DC"/>
    <w:rsid w:val="00293AC7"/>
    <w:rsid w:val="00297F79"/>
    <w:rsid w:val="002A47A1"/>
    <w:rsid w:val="002A7A51"/>
    <w:rsid w:val="002B72C9"/>
    <w:rsid w:val="002B72D8"/>
    <w:rsid w:val="002C1CCC"/>
    <w:rsid w:val="002D6C7A"/>
    <w:rsid w:val="002E322D"/>
    <w:rsid w:val="00301AE8"/>
    <w:rsid w:val="00303F3D"/>
    <w:rsid w:val="00310896"/>
    <w:rsid w:val="00313906"/>
    <w:rsid w:val="00313ADB"/>
    <w:rsid w:val="00317652"/>
    <w:rsid w:val="00336B17"/>
    <w:rsid w:val="00343251"/>
    <w:rsid w:val="0034485E"/>
    <w:rsid w:val="00357583"/>
    <w:rsid w:val="0036028C"/>
    <w:rsid w:val="00374E6D"/>
    <w:rsid w:val="00375448"/>
    <w:rsid w:val="00376A86"/>
    <w:rsid w:val="00380717"/>
    <w:rsid w:val="00382E4F"/>
    <w:rsid w:val="003841A2"/>
    <w:rsid w:val="0039100A"/>
    <w:rsid w:val="00393386"/>
    <w:rsid w:val="003A19F5"/>
    <w:rsid w:val="003C0DCC"/>
    <w:rsid w:val="003C2F7C"/>
    <w:rsid w:val="003E21D8"/>
    <w:rsid w:val="003F4D7E"/>
    <w:rsid w:val="003F6269"/>
    <w:rsid w:val="00401DA2"/>
    <w:rsid w:val="0042105A"/>
    <w:rsid w:val="004246F4"/>
    <w:rsid w:val="00426254"/>
    <w:rsid w:val="004311F1"/>
    <w:rsid w:val="00444F48"/>
    <w:rsid w:val="00455C2F"/>
    <w:rsid w:val="00457230"/>
    <w:rsid w:val="00461715"/>
    <w:rsid w:val="00467533"/>
    <w:rsid w:val="0046792B"/>
    <w:rsid w:val="004749FB"/>
    <w:rsid w:val="00476903"/>
    <w:rsid w:val="00481E78"/>
    <w:rsid w:val="00493DDA"/>
    <w:rsid w:val="004951C0"/>
    <w:rsid w:val="004A4849"/>
    <w:rsid w:val="004A5DFC"/>
    <w:rsid w:val="004B45EA"/>
    <w:rsid w:val="004C04F1"/>
    <w:rsid w:val="004C0FDA"/>
    <w:rsid w:val="004C1827"/>
    <w:rsid w:val="004C35D6"/>
    <w:rsid w:val="004C7D7C"/>
    <w:rsid w:val="004E2C5F"/>
    <w:rsid w:val="004F76C9"/>
    <w:rsid w:val="00505F44"/>
    <w:rsid w:val="00506F93"/>
    <w:rsid w:val="00511A54"/>
    <w:rsid w:val="00521563"/>
    <w:rsid w:val="00523928"/>
    <w:rsid w:val="00556323"/>
    <w:rsid w:val="00561376"/>
    <w:rsid w:val="00573AE8"/>
    <w:rsid w:val="005752C2"/>
    <w:rsid w:val="005820CB"/>
    <w:rsid w:val="00585625"/>
    <w:rsid w:val="00585D10"/>
    <w:rsid w:val="005B59BE"/>
    <w:rsid w:val="005C32FC"/>
    <w:rsid w:val="005D62B7"/>
    <w:rsid w:val="005D6840"/>
    <w:rsid w:val="005E28CE"/>
    <w:rsid w:val="005E429D"/>
    <w:rsid w:val="005E4FF6"/>
    <w:rsid w:val="005F1092"/>
    <w:rsid w:val="005F45B1"/>
    <w:rsid w:val="0060207E"/>
    <w:rsid w:val="00605E76"/>
    <w:rsid w:val="0061126B"/>
    <w:rsid w:val="006166B0"/>
    <w:rsid w:val="0061716A"/>
    <w:rsid w:val="00617785"/>
    <w:rsid w:val="00627383"/>
    <w:rsid w:val="00627631"/>
    <w:rsid w:val="00632885"/>
    <w:rsid w:val="00644FFD"/>
    <w:rsid w:val="00670AD1"/>
    <w:rsid w:val="0069555C"/>
    <w:rsid w:val="006A57C3"/>
    <w:rsid w:val="006B654C"/>
    <w:rsid w:val="006C6B43"/>
    <w:rsid w:val="006D403B"/>
    <w:rsid w:val="006D43BD"/>
    <w:rsid w:val="006D72DC"/>
    <w:rsid w:val="006E07FF"/>
    <w:rsid w:val="006E0F2B"/>
    <w:rsid w:val="006E75C6"/>
    <w:rsid w:val="006F0211"/>
    <w:rsid w:val="006F21D8"/>
    <w:rsid w:val="00702B7F"/>
    <w:rsid w:val="00705C09"/>
    <w:rsid w:val="00706299"/>
    <w:rsid w:val="00706E86"/>
    <w:rsid w:val="00711352"/>
    <w:rsid w:val="00712DD2"/>
    <w:rsid w:val="007351E1"/>
    <w:rsid w:val="0074158E"/>
    <w:rsid w:val="00744044"/>
    <w:rsid w:val="00746B10"/>
    <w:rsid w:val="00750970"/>
    <w:rsid w:val="0075143A"/>
    <w:rsid w:val="007636FC"/>
    <w:rsid w:val="0077328E"/>
    <w:rsid w:val="00774D5A"/>
    <w:rsid w:val="00786047"/>
    <w:rsid w:val="00792ABD"/>
    <w:rsid w:val="007A0E63"/>
    <w:rsid w:val="007A37A3"/>
    <w:rsid w:val="007A6629"/>
    <w:rsid w:val="007B118E"/>
    <w:rsid w:val="007C31C1"/>
    <w:rsid w:val="007D4661"/>
    <w:rsid w:val="007E3E54"/>
    <w:rsid w:val="007E4CAB"/>
    <w:rsid w:val="007F2153"/>
    <w:rsid w:val="007F34D2"/>
    <w:rsid w:val="00803C1F"/>
    <w:rsid w:val="00803C43"/>
    <w:rsid w:val="00803D8B"/>
    <w:rsid w:val="0080473E"/>
    <w:rsid w:val="0081412B"/>
    <w:rsid w:val="008164FB"/>
    <w:rsid w:val="00832060"/>
    <w:rsid w:val="008330E5"/>
    <w:rsid w:val="00837E94"/>
    <w:rsid w:val="00847FA9"/>
    <w:rsid w:val="00850979"/>
    <w:rsid w:val="00851829"/>
    <w:rsid w:val="00854FB9"/>
    <w:rsid w:val="008604FC"/>
    <w:rsid w:val="00862A3A"/>
    <w:rsid w:val="00895831"/>
    <w:rsid w:val="008A262C"/>
    <w:rsid w:val="008D7219"/>
    <w:rsid w:val="008E3BB9"/>
    <w:rsid w:val="008E655B"/>
    <w:rsid w:val="00920567"/>
    <w:rsid w:val="00920719"/>
    <w:rsid w:val="009250DF"/>
    <w:rsid w:val="00931682"/>
    <w:rsid w:val="00931E02"/>
    <w:rsid w:val="0093714C"/>
    <w:rsid w:val="00956B3B"/>
    <w:rsid w:val="009772A1"/>
    <w:rsid w:val="009850A7"/>
    <w:rsid w:val="009877A9"/>
    <w:rsid w:val="00991191"/>
    <w:rsid w:val="009A11E3"/>
    <w:rsid w:val="009A6AC0"/>
    <w:rsid w:val="009B17CA"/>
    <w:rsid w:val="009B286B"/>
    <w:rsid w:val="009B6361"/>
    <w:rsid w:val="009F22C6"/>
    <w:rsid w:val="009F39BB"/>
    <w:rsid w:val="009F71CC"/>
    <w:rsid w:val="00A01F39"/>
    <w:rsid w:val="00A035F6"/>
    <w:rsid w:val="00A0594E"/>
    <w:rsid w:val="00A0715F"/>
    <w:rsid w:val="00A0738C"/>
    <w:rsid w:val="00A10012"/>
    <w:rsid w:val="00A148BE"/>
    <w:rsid w:val="00A14F3B"/>
    <w:rsid w:val="00A23F5A"/>
    <w:rsid w:val="00A50322"/>
    <w:rsid w:val="00A52F21"/>
    <w:rsid w:val="00A57BEC"/>
    <w:rsid w:val="00A60465"/>
    <w:rsid w:val="00A6295A"/>
    <w:rsid w:val="00A66453"/>
    <w:rsid w:val="00A730D0"/>
    <w:rsid w:val="00A73700"/>
    <w:rsid w:val="00A77F00"/>
    <w:rsid w:val="00A908C8"/>
    <w:rsid w:val="00A91A92"/>
    <w:rsid w:val="00A94268"/>
    <w:rsid w:val="00AA3412"/>
    <w:rsid w:val="00AB327A"/>
    <w:rsid w:val="00AB5835"/>
    <w:rsid w:val="00AC119F"/>
    <w:rsid w:val="00AC214D"/>
    <w:rsid w:val="00AC43BC"/>
    <w:rsid w:val="00AD2EED"/>
    <w:rsid w:val="00B12FF9"/>
    <w:rsid w:val="00B13CFA"/>
    <w:rsid w:val="00B24E22"/>
    <w:rsid w:val="00B33692"/>
    <w:rsid w:val="00B52745"/>
    <w:rsid w:val="00B55831"/>
    <w:rsid w:val="00B62D53"/>
    <w:rsid w:val="00B702B7"/>
    <w:rsid w:val="00B815A5"/>
    <w:rsid w:val="00B81E64"/>
    <w:rsid w:val="00BC44EE"/>
    <w:rsid w:val="00BC7110"/>
    <w:rsid w:val="00BD4EC9"/>
    <w:rsid w:val="00BD7431"/>
    <w:rsid w:val="00BE18F2"/>
    <w:rsid w:val="00BE4425"/>
    <w:rsid w:val="00BE4459"/>
    <w:rsid w:val="00BF0928"/>
    <w:rsid w:val="00C033E0"/>
    <w:rsid w:val="00C03848"/>
    <w:rsid w:val="00C03998"/>
    <w:rsid w:val="00C111F5"/>
    <w:rsid w:val="00C1665D"/>
    <w:rsid w:val="00C273F1"/>
    <w:rsid w:val="00C430BD"/>
    <w:rsid w:val="00C4312D"/>
    <w:rsid w:val="00C44E44"/>
    <w:rsid w:val="00C47470"/>
    <w:rsid w:val="00C533BF"/>
    <w:rsid w:val="00C6060A"/>
    <w:rsid w:val="00C85DF6"/>
    <w:rsid w:val="00C8626E"/>
    <w:rsid w:val="00C96212"/>
    <w:rsid w:val="00CB4154"/>
    <w:rsid w:val="00CC0A63"/>
    <w:rsid w:val="00CC7E5C"/>
    <w:rsid w:val="00CD1BC6"/>
    <w:rsid w:val="00CE0456"/>
    <w:rsid w:val="00CF0123"/>
    <w:rsid w:val="00CF126D"/>
    <w:rsid w:val="00CF2D7D"/>
    <w:rsid w:val="00CF6B39"/>
    <w:rsid w:val="00CF766F"/>
    <w:rsid w:val="00D02095"/>
    <w:rsid w:val="00D10E8F"/>
    <w:rsid w:val="00D14087"/>
    <w:rsid w:val="00D2735F"/>
    <w:rsid w:val="00D278AB"/>
    <w:rsid w:val="00D37FB1"/>
    <w:rsid w:val="00D42F2D"/>
    <w:rsid w:val="00D436BD"/>
    <w:rsid w:val="00D57786"/>
    <w:rsid w:val="00D611EA"/>
    <w:rsid w:val="00D663C5"/>
    <w:rsid w:val="00D71B60"/>
    <w:rsid w:val="00D836B8"/>
    <w:rsid w:val="00D850D1"/>
    <w:rsid w:val="00D869B6"/>
    <w:rsid w:val="00D86B7F"/>
    <w:rsid w:val="00D94204"/>
    <w:rsid w:val="00D957D6"/>
    <w:rsid w:val="00D97E08"/>
    <w:rsid w:val="00DB7183"/>
    <w:rsid w:val="00DC759C"/>
    <w:rsid w:val="00DF62CE"/>
    <w:rsid w:val="00E24DC1"/>
    <w:rsid w:val="00E26FCF"/>
    <w:rsid w:val="00E364E8"/>
    <w:rsid w:val="00E418EC"/>
    <w:rsid w:val="00E43066"/>
    <w:rsid w:val="00E540AD"/>
    <w:rsid w:val="00E71A04"/>
    <w:rsid w:val="00E93474"/>
    <w:rsid w:val="00E94D70"/>
    <w:rsid w:val="00EB1FAF"/>
    <w:rsid w:val="00EB7A8D"/>
    <w:rsid w:val="00EC2226"/>
    <w:rsid w:val="00EC4C31"/>
    <w:rsid w:val="00EC7C7F"/>
    <w:rsid w:val="00ED1AFD"/>
    <w:rsid w:val="00ED7D47"/>
    <w:rsid w:val="00EE0B55"/>
    <w:rsid w:val="00EE149D"/>
    <w:rsid w:val="00EE3C36"/>
    <w:rsid w:val="00EF177A"/>
    <w:rsid w:val="00EF1A74"/>
    <w:rsid w:val="00EF1FA9"/>
    <w:rsid w:val="00EF21C4"/>
    <w:rsid w:val="00F01E38"/>
    <w:rsid w:val="00F02357"/>
    <w:rsid w:val="00F02906"/>
    <w:rsid w:val="00F15DD6"/>
    <w:rsid w:val="00F23262"/>
    <w:rsid w:val="00F405F5"/>
    <w:rsid w:val="00F457E4"/>
    <w:rsid w:val="00F5186E"/>
    <w:rsid w:val="00F540CD"/>
    <w:rsid w:val="00F54142"/>
    <w:rsid w:val="00F571A7"/>
    <w:rsid w:val="00F65BAE"/>
    <w:rsid w:val="00F71D8E"/>
    <w:rsid w:val="00F744FD"/>
    <w:rsid w:val="00F7501D"/>
    <w:rsid w:val="00F86045"/>
    <w:rsid w:val="00F87939"/>
    <w:rsid w:val="00F9572F"/>
    <w:rsid w:val="00F973A5"/>
    <w:rsid w:val="00F97CD9"/>
    <w:rsid w:val="00FA2361"/>
    <w:rsid w:val="00FA4C77"/>
    <w:rsid w:val="00FA705D"/>
    <w:rsid w:val="00FB48CA"/>
    <w:rsid w:val="00FB7B21"/>
    <w:rsid w:val="00FC1C32"/>
    <w:rsid w:val="00FC7C79"/>
    <w:rsid w:val="00FD7DF2"/>
    <w:rsid w:val="00FE5655"/>
    <w:rsid w:val="00FE63D9"/>
    <w:rsid w:val="00FF1276"/>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 xsi:nil="true"/>
    <Kommentar xmlns="99cc897a-1a21-4cf8-a268-1cd8b5c9414b">Schauen ob RWO auch FAQ macht - falls nicht anpassen</Kommentar>
    <Kommentareingearbeitet xmlns="99cc897a-1a21-4cf8-a268-1cd8b5c9414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EA7-57D3-42C5-8A5C-0E0260676D85}">
  <ds:schemaRefs>
    <ds:schemaRef ds:uri="http://schemas.microsoft.com/office/2006/documentManagement/types"/>
    <ds:schemaRef ds:uri="http://purl.org/dc/terms/"/>
    <ds:schemaRef ds:uri="99cc897a-1a21-4cf8-a268-1cd8b5c9414b"/>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0d33b75-ec2c-40f2-b6c2-24ed98467607"/>
    <ds:schemaRef ds:uri="http://www.w3.org/XML/1998/namespace"/>
  </ds:schemaRefs>
</ds:datastoreItem>
</file>

<file path=customXml/itemProps2.xml><?xml version="1.0" encoding="utf-8"?>
<ds:datastoreItem xmlns:ds="http://schemas.openxmlformats.org/officeDocument/2006/customXml" ds:itemID="{46A1CC49-CA80-4E27-A9B2-12F4BC83B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1053</Words>
  <Characters>6634</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85</cp:revision>
  <cp:lastPrinted>2023-08-22T11:22:00Z</cp:lastPrinted>
  <dcterms:created xsi:type="dcterms:W3CDTF">2023-09-29T08:59:00Z</dcterms:created>
  <dcterms:modified xsi:type="dcterms:W3CDTF">2023-12-06T13:09:00Z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