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4B1282C2" w:rsidR="001217AE" w:rsidRPr="001F323D" w:rsidRDefault="007F24AE" w:rsidP="00931E02">
      <w:pPr>
        <w:pStyle w:val="berschrift1"/>
        <w:rPr>
          <w:lang w:val="de-DE"/>
        </w:rPr>
      </w:pPr>
      <w:bookmarkStart w:id="0" w:name="OLE_LINK1"/>
      <w:r w:rsidRPr="001F323D">
        <w:rPr>
          <w:lang w:val="de-DE"/>
        </w:rPr>
        <w:t>Kontext</w:t>
      </w:r>
    </w:p>
    <w:p w14:paraId="08BA9138" w14:textId="77777777" w:rsidR="00B1676E" w:rsidRPr="001F323D" w:rsidRDefault="00B1676E" w:rsidP="00B1676E">
      <w:pPr>
        <w:spacing w:after="120"/>
        <w:jc w:val="both"/>
        <w:rPr>
          <w:rFonts w:ascii="Calibri Light" w:hAnsi="Calibri Light" w:cs="Calibri Light"/>
          <w:b/>
          <w:bCs/>
          <w:sz w:val="18"/>
          <w:szCs w:val="18"/>
          <w:lang w:val="de-DE"/>
        </w:rPr>
      </w:pPr>
      <w:r w:rsidRPr="001F323D">
        <w:rPr>
          <w:rFonts w:ascii="Calibri Light" w:hAnsi="Calibri Light" w:cs="Calibri Light"/>
          <w:sz w:val="18"/>
          <w:szCs w:val="18"/>
          <w:lang w:val="de-DE"/>
        </w:rPr>
        <w:t xml:space="preserve">Der Themenbereich der gesundheitlichen Notfallversorgung umfasst alle Fragen des öffentlichen Gesundheitswesens auf kommunaler Ebene. Viele Einrichtungen sind privat und fallen daher nicht in den direkten Verantwortungsbereich der Gemeinde. Dennoch wird </w:t>
      </w:r>
      <w:r w:rsidRPr="001F323D">
        <w:rPr>
          <w:rFonts w:ascii="Calibri Light" w:hAnsi="Calibri Light" w:cs="Calibri Light"/>
          <w:b/>
          <w:bCs/>
          <w:sz w:val="18"/>
          <w:szCs w:val="18"/>
          <w:lang w:val="de-DE"/>
        </w:rPr>
        <w:t>empfohlen, dass die Gemeinde mit den betreffenden Einrichtungen Kontakt aufnimmt, um zu verstehen, ob sie auf eine Stromknappheit vorbereitet sind.</w:t>
      </w:r>
    </w:p>
    <w:p w14:paraId="7861C976" w14:textId="77777777" w:rsidR="00B1676E" w:rsidRPr="001F323D" w:rsidRDefault="00B1676E" w:rsidP="00B1676E">
      <w:pPr>
        <w:spacing w:after="120"/>
        <w:jc w:val="both"/>
        <w:rPr>
          <w:rFonts w:ascii="Calibri Light" w:hAnsi="Calibri Light" w:cs="Calibri Light"/>
          <w:sz w:val="18"/>
          <w:szCs w:val="18"/>
          <w:lang w:val="de-DE"/>
        </w:rPr>
      </w:pPr>
      <w:r w:rsidRPr="001F323D">
        <w:rPr>
          <w:rFonts w:ascii="Calibri Light" w:hAnsi="Calibri Light" w:cs="Calibri Light"/>
          <w:sz w:val="18"/>
          <w:szCs w:val="18"/>
          <w:lang w:val="de-DE"/>
        </w:rPr>
        <w:t xml:space="preserve">Die in den folgenden Punkten genannten Einrichtungen befinden sich nicht im direkten Einflussbereich der Gemeinde, spielen aber eine wesentliche Rolle im Themenfeld Notfallversorgung und Gesundheit. Im Rahmen der Vorbereitung auf Stromausfälle ist es Aufgabe der Gemeinde, sich mit den verantwortlichen Personen in den betroffenen Einrichtungen abzustimmen bzw. diese auf die Notwendigkeit von Vorkehrungen aufmerksam zu machen. Die Organisation bzw. Vorbereitung liegt in der Verantwortung der betroffenen Einrichtung selbst, </w:t>
      </w:r>
      <w:r w:rsidRPr="001F323D">
        <w:rPr>
          <w:rFonts w:ascii="Calibri Light" w:hAnsi="Calibri Light" w:cs="Calibri Light"/>
          <w:b/>
          <w:bCs/>
          <w:sz w:val="18"/>
          <w:szCs w:val="18"/>
          <w:lang w:val="de-DE"/>
        </w:rPr>
        <w:t>ein Überblick über die Verfügbarkeit von Gesundheitseinrichtungen ist allerdings wünschenswert.</w:t>
      </w:r>
    </w:p>
    <w:p w14:paraId="5A7AB5F1" w14:textId="77777777" w:rsidR="00B1676E" w:rsidRPr="001F323D" w:rsidRDefault="00B1676E" w:rsidP="00B1676E">
      <w:pPr>
        <w:spacing w:after="120"/>
        <w:jc w:val="both"/>
        <w:rPr>
          <w:rFonts w:ascii="Calibri Light" w:hAnsi="Calibri Light" w:cs="Calibri Light"/>
          <w:sz w:val="18"/>
          <w:szCs w:val="18"/>
          <w:lang w:val="de-DE"/>
        </w:rPr>
      </w:pPr>
      <w:r w:rsidRPr="001F323D">
        <w:rPr>
          <w:rFonts w:ascii="Calibri Light" w:hAnsi="Calibri Light" w:cs="Calibri Light"/>
          <w:sz w:val="18"/>
          <w:szCs w:val="18"/>
          <w:lang w:val="de-DE"/>
        </w:rPr>
        <w:t xml:space="preserve">Im Rahmen der Vorbereitung der medizinischen Notfallversorgung sollten die folgenden Punkte geklärt werden: </w:t>
      </w:r>
    </w:p>
    <w:p w14:paraId="30A2C4FB" w14:textId="6340613D" w:rsidR="00B1676E" w:rsidRPr="001F323D" w:rsidRDefault="00B1676E" w:rsidP="00B1676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 xml:space="preserve">Verfügbare </w:t>
      </w:r>
      <w:proofErr w:type="spellStart"/>
      <w:proofErr w:type="gramStart"/>
      <w:r w:rsidRPr="001F323D">
        <w:rPr>
          <w:rFonts w:ascii="Calibri Light" w:hAnsi="Calibri Light" w:cs="Calibri Light"/>
          <w:sz w:val="18"/>
          <w:szCs w:val="18"/>
          <w:lang w:val="de-DE"/>
        </w:rPr>
        <w:t>Ärzt:innen</w:t>
      </w:r>
      <w:proofErr w:type="spellEnd"/>
      <w:proofErr w:type="gramEnd"/>
      <w:r w:rsidRPr="001F323D">
        <w:rPr>
          <w:rFonts w:ascii="Calibri Light" w:hAnsi="Calibri Light" w:cs="Calibri Light"/>
          <w:sz w:val="18"/>
          <w:szCs w:val="18"/>
          <w:lang w:val="de-DE"/>
        </w:rPr>
        <w:t xml:space="preserve"> (Merkblatt F-09);</w:t>
      </w:r>
    </w:p>
    <w:p w14:paraId="6F6B9045" w14:textId="77777777" w:rsidR="00B1676E" w:rsidRPr="001F323D" w:rsidRDefault="00B1676E" w:rsidP="00B1676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Verfügbare Apotheken / Drogerien (Merkblatt F-10);</w:t>
      </w:r>
    </w:p>
    <w:p w14:paraId="0C8AA506" w14:textId="77777777" w:rsidR="00B1676E" w:rsidRPr="001F323D" w:rsidRDefault="00B1676E" w:rsidP="00B1676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Sozialmedizinische Einrichtungen (Merkblatt F-11);</w:t>
      </w:r>
    </w:p>
    <w:p w14:paraId="3DE997B2" w14:textId="77777777" w:rsidR="00B1676E" w:rsidRPr="001F323D" w:rsidRDefault="00B1676E" w:rsidP="00B1676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Hilfe und Pflege zu Hause (Merkblatt F-12);</w:t>
      </w:r>
    </w:p>
    <w:p w14:paraId="2E5AC36E" w14:textId="5444A7D2" w:rsidR="000345FD" w:rsidRPr="001F323D" w:rsidRDefault="00B1676E" w:rsidP="00B1676E">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Koordination mit anderen Organisationen im Gesundheitsbereich (dieses Merkblatt).</w:t>
      </w:r>
      <w:r w:rsidR="006F0211" w:rsidRPr="001F323D">
        <w:rPr>
          <w:noProof/>
          <w:lang w:val="de-DE"/>
        </w:rPr>
        <mc:AlternateContent>
          <mc:Choice Requires="wpg">
            <w:drawing>
              <wp:anchor distT="0" distB="0" distL="114300" distR="114300" simplePos="0" relativeHeight="251658242" behindDoc="0" locked="0" layoutInCell="1" allowOverlap="1" wp14:anchorId="548A0A97" wp14:editId="797AEE06">
                <wp:simplePos x="0" y="0"/>
                <wp:positionH relativeFrom="column">
                  <wp:posOffset>-234950</wp:posOffset>
                </wp:positionH>
                <wp:positionV relativeFrom="paragraph">
                  <wp:posOffset>316866</wp:posOffset>
                </wp:positionV>
                <wp:extent cx="6191885" cy="962025"/>
                <wp:effectExtent l="0" t="0" r="18415" b="47625"/>
                <wp:wrapTopAndBottom/>
                <wp:docPr id="686089121" name="Groupe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61AD7C81" w14:textId="4251EF23" w:rsidR="00A57D68" w:rsidRPr="00387DAA" w:rsidRDefault="00387DAA" w:rsidP="00A57D68">
                              <w:pPr>
                                <w:spacing w:after="100"/>
                                <w:ind w:left="142" w:right="85"/>
                                <w:jc w:val="both"/>
                                <w:rPr>
                                  <w:rFonts w:asciiTheme="majorHAnsi" w:eastAsiaTheme="majorEastAsia" w:hAnsiTheme="majorHAnsi" w:cstheme="majorHAnsi"/>
                                  <w:i/>
                                  <w:iCs/>
                                  <w:color w:val="165DFA"/>
                                  <w:sz w:val="18"/>
                                  <w:szCs w:val="18"/>
                                  <w:lang w:val="de-CH"/>
                                </w:rPr>
                              </w:pPr>
                              <w:r w:rsidRPr="00387DAA">
                                <w:rPr>
                                  <w:rFonts w:asciiTheme="majorHAnsi" w:eastAsiaTheme="majorEastAsia" w:hAnsiTheme="majorHAnsi" w:cstheme="majorHAnsi"/>
                                  <w:i/>
                                  <w:iCs/>
                                  <w:color w:val="165DFA"/>
                                  <w:sz w:val="18"/>
                                  <w:szCs w:val="18"/>
                                  <w:lang w:val="de-CH"/>
                                </w:rPr>
                                <w:t xml:space="preserve">Die Gemeinde stellt die Koordination mit anderen Organisationen des Gesundheitswesens sicher. </w:t>
                              </w:r>
                              <w:r w:rsidR="00B6089B" w:rsidRPr="00183344">
                                <w:rPr>
                                  <w:rFonts w:asciiTheme="majorHAnsi" w:eastAsiaTheme="majorEastAsia" w:hAnsiTheme="majorHAnsi" w:cstheme="majorHAnsi"/>
                                  <w:i/>
                                  <w:iCs/>
                                  <w:color w:val="165DFA"/>
                                  <w:sz w:val="18"/>
                                  <w:szCs w:val="18"/>
                                  <w:lang w:val="de-CH"/>
                                </w:rPr>
                                <w:t>Sie steht mit diesen in Kontakt, um sicherzustellen, dass sie über einen Plan zur Aufrechterhaltung ihrer Tätigkeiten im Krisenfall verfügen</w:t>
                              </w:r>
                              <w:r w:rsidR="00B6089B">
                                <w:rPr>
                                  <w:rFonts w:asciiTheme="majorHAnsi" w:eastAsiaTheme="majorEastAsia" w:hAnsiTheme="majorHAnsi" w:cstheme="majorHAnsi"/>
                                  <w:i/>
                                  <w:iCs/>
                                  <w:color w:val="165DFA"/>
                                  <w:sz w:val="18"/>
                                  <w:szCs w:val="18"/>
                                  <w:lang w:val="de-CH"/>
                                </w:rPr>
                                <w:t>.</w:t>
                              </w:r>
                            </w:p>
                            <w:p w14:paraId="59DEC4BC" w14:textId="60D9B38A" w:rsidR="00AA3412" w:rsidRPr="006E7A81" w:rsidRDefault="006E7A81"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6E7A81">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oupe 686089121" o:spid="_x0000_s1026" style="position:absolute;left:0;text-align:left;margin-left:-18.5pt;margin-top:24.9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xF0lWuIAAAAK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61AD7C81" w14:textId="4251EF23" w:rsidR="00A57D68" w:rsidRPr="00387DAA" w:rsidRDefault="00387DAA" w:rsidP="00A57D68">
                        <w:pPr>
                          <w:spacing w:after="100"/>
                          <w:ind w:left="142" w:right="85"/>
                          <w:jc w:val="both"/>
                          <w:rPr>
                            <w:rFonts w:asciiTheme="majorHAnsi" w:eastAsiaTheme="majorEastAsia" w:hAnsiTheme="majorHAnsi" w:cstheme="majorHAnsi"/>
                            <w:i/>
                            <w:iCs/>
                            <w:color w:val="165DFA"/>
                            <w:sz w:val="18"/>
                            <w:szCs w:val="18"/>
                            <w:lang w:val="de-CH"/>
                          </w:rPr>
                        </w:pPr>
                        <w:r w:rsidRPr="00387DAA">
                          <w:rPr>
                            <w:rFonts w:asciiTheme="majorHAnsi" w:eastAsiaTheme="majorEastAsia" w:hAnsiTheme="majorHAnsi" w:cstheme="majorHAnsi"/>
                            <w:i/>
                            <w:iCs/>
                            <w:color w:val="165DFA"/>
                            <w:sz w:val="18"/>
                            <w:szCs w:val="18"/>
                            <w:lang w:val="de-CH"/>
                          </w:rPr>
                          <w:t xml:space="preserve">Die Gemeinde stellt die Koordination mit anderen Organisationen des Gesundheitswesens sicher. </w:t>
                        </w:r>
                        <w:r w:rsidR="00B6089B" w:rsidRPr="00183344">
                          <w:rPr>
                            <w:rFonts w:asciiTheme="majorHAnsi" w:eastAsiaTheme="majorEastAsia" w:hAnsiTheme="majorHAnsi" w:cstheme="majorHAnsi"/>
                            <w:i/>
                            <w:iCs/>
                            <w:color w:val="165DFA"/>
                            <w:sz w:val="18"/>
                            <w:szCs w:val="18"/>
                            <w:lang w:val="de-CH"/>
                          </w:rPr>
                          <w:t>Sie steht mit diesen in Kontakt, um sicherzustellen, dass sie über einen Plan zur Aufrechterhaltung ihrer Tätigkeiten im Krisenfall verfügen</w:t>
                        </w:r>
                        <w:r w:rsidR="00B6089B">
                          <w:rPr>
                            <w:rFonts w:asciiTheme="majorHAnsi" w:eastAsiaTheme="majorEastAsia" w:hAnsiTheme="majorHAnsi" w:cstheme="majorHAnsi"/>
                            <w:i/>
                            <w:iCs/>
                            <w:color w:val="165DFA"/>
                            <w:sz w:val="18"/>
                            <w:szCs w:val="18"/>
                            <w:lang w:val="de-CH"/>
                          </w:rPr>
                          <w:t>.</w:t>
                        </w:r>
                      </w:p>
                      <w:p w14:paraId="59DEC4BC" w14:textId="60D9B38A" w:rsidR="00AA3412" w:rsidRPr="006E7A81" w:rsidRDefault="006E7A81"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6E7A81">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p>
    <w:p w14:paraId="01EA49DD" w14:textId="0DA45F57" w:rsidR="002E322D" w:rsidRPr="001F323D" w:rsidRDefault="006F0211" w:rsidP="00C1665D">
      <w:pPr>
        <w:pStyle w:val="berschrift1"/>
        <w:rPr>
          <w:lang w:val="de-DE"/>
        </w:rPr>
      </w:pPr>
      <w:r w:rsidRPr="001F323D">
        <w:rPr>
          <w:noProof/>
          <w:lang w:val="de-DE"/>
        </w:rPr>
        <mc:AlternateContent>
          <mc:Choice Requires="wpg">
            <w:drawing>
              <wp:anchor distT="0" distB="0" distL="114300" distR="114300" simplePos="0" relativeHeight="251658244" behindDoc="0" locked="0" layoutInCell="1" allowOverlap="1" wp14:anchorId="7A214432" wp14:editId="29807A20">
                <wp:simplePos x="0" y="0"/>
                <wp:positionH relativeFrom="column">
                  <wp:posOffset>-19685</wp:posOffset>
                </wp:positionH>
                <wp:positionV relativeFrom="paragraph">
                  <wp:posOffset>1704340</wp:posOffset>
                </wp:positionV>
                <wp:extent cx="3865532" cy="284480"/>
                <wp:effectExtent l="0" t="0" r="1905" b="1270"/>
                <wp:wrapTopAndBottom/>
                <wp:docPr id="686089135" name="Groupe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0C8E0F16" w14:textId="77777777" w:rsidR="00AA6F33" w:rsidRPr="004D6FE8" w:rsidRDefault="00AA6F33" w:rsidP="00AA6F33">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AA6F33"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oupe 686089135" o:spid="_x0000_s1030" style="position:absolute;left:0;text-align:left;margin-left:-1.55pt;margin-top:134.2pt;width:304.35pt;height:22.4pt;z-index:251658244"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CfYfsy4QAAAAo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0C8E0F16" w14:textId="77777777" w:rsidR="00AA6F33" w:rsidRPr="004D6FE8" w:rsidRDefault="00AA6F33" w:rsidP="00AA6F33">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AA6F33" w:rsidRDefault="00AB5835">
                        <w:pPr>
                          <w:rPr>
                            <w:lang w:val="de-CH"/>
                          </w:rPr>
                        </w:pPr>
                      </w:p>
                    </w:txbxContent>
                  </v:textbox>
                </v:shape>
                <w10:wrap type="topAndBottom"/>
              </v:group>
            </w:pict>
          </mc:Fallback>
        </mc:AlternateContent>
      </w:r>
      <w:r w:rsidR="00FA0822" w:rsidRPr="001F323D">
        <w:rPr>
          <w:lang w:val="de-DE"/>
        </w:rPr>
        <w:t>Andere Organisationen des Gesundheitswesens</w:t>
      </w:r>
    </w:p>
    <w:p w14:paraId="46B41470" w14:textId="3B79116C" w:rsidR="00C1665D" w:rsidRPr="001F323D" w:rsidRDefault="00C1665D" w:rsidP="00CC0A63">
      <w:pPr>
        <w:spacing w:after="120"/>
        <w:jc w:val="both"/>
        <w:rPr>
          <w:rFonts w:ascii="Calibri Light" w:hAnsi="Calibri Light" w:cs="Calibri Light"/>
          <w:sz w:val="18"/>
          <w:szCs w:val="18"/>
          <w:lang w:val="de-DE"/>
        </w:rPr>
      </w:pPr>
    </w:p>
    <w:p w14:paraId="0E6846F5" w14:textId="0756E267" w:rsidR="000D25D7" w:rsidRPr="001F323D" w:rsidRDefault="00E66115" w:rsidP="005B461B">
      <w:pPr>
        <w:spacing w:after="100"/>
        <w:jc w:val="both"/>
        <w:rPr>
          <w:rFonts w:ascii="Calibri Light" w:hAnsi="Calibri Light" w:cs="Calibri Light"/>
          <w:sz w:val="18"/>
          <w:szCs w:val="18"/>
          <w:lang w:val="de-DE"/>
        </w:rPr>
      </w:pPr>
      <w:r w:rsidRPr="001F323D">
        <w:rPr>
          <w:rFonts w:ascii="Calibri Light" w:hAnsi="Calibri Light" w:cs="Calibri Light"/>
          <w:sz w:val="18"/>
          <w:szCs w:val="18"/>
          <w:lang w:val="de-DE"/>
        </w:rPr>
        <w:t xml:space="preserve">Die meisten der zu ergreifenden </w:t>
      </w:r>
      <w:proofErr w:type="spellStart"/>
      <w:r w:rsidRPr="001F323D">
        <w:rPr>
          <w:rFonts w:ascii="Calibri Light" w:hAnsi="Calibri Light" w:cs="Calibri Light"/>
          <w:sz w:val="18"/>
          <w:szCs w:val="18"/>
          <w:lang w:val="de-DE"/>
        </w:rPr>
        <w:t>Massnahmen</w:t>
      </w:r>
      <w:proofErr w:type="spellEnd"/>
      <w:r w:rsidRPr="001F323D">
        <w:rPr>
          <w:rFonts w:ascii="Calibri Light" w:hAnsi="Calibri Light" w:cs="Calibri Light"/>
          <w:sz w:val="18"/>
          <w:szCs w:val="18"/>
          <w:lang w:val="de-DE"/>
        </w:rPr>
        <w:t xml:space="preserve"> im medizinischen Bereich wurden in den Merkblättern F-09 bis F-12 aufgelistet. Es gibt sicherlich noch weitere medizinische Aktivitäten auf dem Gemeindegebiet (Osteopathen, Physiotherapeuten etc.). Diese nicht als vorrangig eingestuften Aktivitäten fallen weiterhin in den Zuständigkeitsbereich ihrer Betreiber und können zum Teil ohne besondere </w:t>
      </w:r>
      <w:proofErr w:type="spellStart"/>
      <w:r w:rsidRPr="001F323D">
        <w:rPr>
          <w:rFonts w:ascii="Calibri Light" w:hAnsi="Calibri Light" w:cs="Calibri Light"/>
          <w:sz w:val="18"/>
          <w:szCs w:val="18"/>
          <w:lang w:val="de-DE"/>
        </w:rPr>
        <w:t>Massnahmen</w:t>
      </w:r>
      <w:proofErr w:type="spellEnd"/>
      <w:r w:rsidRPr="001F323D">
        <w:rPr>
          <w:rFonts w:ascii="Calibri Light" w:hAnsi="Calibri Light" w:cs="Calibri Light"/>
          <w:sz w:val="18"/>
          <w:szCs w:val="18"/>
          <w:lang w:val="de-DE"/>
        </w:rPr>
        <w:t xml:space="preserve"> eingeschränkt praktiziert werden. In einigen Fällen müssen die Patienten auch einige Tage warten können. Es obliegt der Gemeinde, diese Einrichtungen zu priorisieren, </w:t>
      </w:r>
      <w:r w:rsidR="00806DF2">
        <w:rPr>
          <w:rFonts w:ascii="Calibri Light" w:hAnsi="Calibri Light" w:cs="Calibri Light"/>
          <w:sz w:val="18"/>
          <w:szCs w:val="18"/>
          <w:lang w:val="de-DE"/>
        </w:rPr>
        <w:t>indem</w:t>
      </w:r>
      <w:r w:rsidRPr="001F323D">
        <w:rPr>
          <w:rFonts w:ascii="Calibri Light" w:hAnsi="Calibri Light" w:cs="Calibri Light"/>
          <w:sz w:val="18"/>
          <w:szCs w:val="18"/>
          <w:lang w:val="de-DE"/>
        </w:rPr>
        <w:t xml:space="preserve"> sie eine gezielte Kommunikation anstrebt</w:t>
      </w:r>
      <w:r w:rsidR="000D25D7" w:rsidRPr="001F323D">
        <w:rPr>
          <w:rFonts w:ascii="Calibri Light" w:hAnsi="Calibri Light" w:cs="Calibri Light"/>
          <w:sz w:val="18"/>
          <w:szCs w:val="18"/>
          <w:lang w:val="de-DE"/>
        </w:rPr>
        <w:t xml:space="preserve">. </w:t>
      </w:r>
    </w:p>
    <w:p w14:paraId="563C8BB7" w14:textId="56C2A20C" w:rsidR="005B461B" w:rsidRPr="001F323D" w:rsidRDefault="006B34E8" w:rsidP="005B461B">
      <w:pPr>
        <w:spacing w:after="100"/>
        <w:jc w:val="both"/>
        <w:rPr>
          <w:rFonts w:ascii="Calibri Light" w:hAnsi="Calibri Light" w:cs="Calibri Light"/>
          <w:sz w:val="18"/>
          <w:szCs w:val="18"/>
          <w:lang w:val="de-DE"/>
        </w:rPr>
      </w:pPr>
      <w:r w:rsidRPr="001F323D">
        <w:rPr>
          <w:rFonts w:ascii="Calibri Light" w:hAnsi="Calibri Light" w:cs="Calibri Light"/>
          <w:sz w:val="18"/>
          <w:szCs w:val="18"/>
          <w:lang w:val="de-DE"/>
        </w:rPr>
        <w:t>Abgesehen von diesen Sonderfällen gibt es noch zwei wichtige Punkte, die koordiniert werden müssen, um die gesamte Gesundheitskette zu gewährleisten. Dazu muss die Gemeinde Folgendes tun</w:t>
      </w:r>
      <w:r w:rsidR="005B461B" w:rsidRPr="001F323D">
        <w:rPr>
          <w:rFonts w:ascii="Calibri Light" w:hAnsi="Calibri Light" w:cs="Calibri Light"/>
          <w:sz w:val="18"/>
          <w:szCs w:val="18"/>
          <w:lang w:val="de-DE"/>
        </w:rPr>
        <w:t>:</w:t>
      </w:r>
    </w:p>
    <w:p w14:paraId="6BC8C039" w14:textId="2B384C68" w:rsidR="005B461B" w:rsidRPr="001F323D" w:rsidRDefault="00F3512D" w:rsidP="005B461B">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 xml:space="preserve">Die Koordination mit den örtlichen oder benachbarten </w:t>
      </w:r>
      <w:r w:rsidR="00F574E6" w:rsidRPr="001F323D">
        <w:rPr>
          <w:rFonts w:ascii="Calibri Light" w:hAnsi="Calibri Light" w:cs="Calibri Light"/>
          <w:b/>
          <w:bCs/>
          <w:color w:val="A01A1A"/>
          <w:sz w:val="18"/>
          <w:szCs w:val="18"/>
          <w:lang w:val="de-DE"/>
        </w:rPr>
        <w:t>Bestattungsdienste</w:t>
      </w:r>
      <w:r w:rsidR="00806DF2">
        <w:rPr>
          <w:rFonts w:ascii="Calibri Light" w:hAnsi="Calibri Light" w:cs="Calibri Light"/>
          <w:b/>
          <w:bCs/>
          <w:color w:val="A01A1A"/>
          <w:sz w:val="18"/>
          <w:szCs w:val="18"/>
          <w:lang w:val="de-DE"/>
        </w:rPr>
        <w:t>n</w:t>
      </w:r>
      <w:r w:rsidRPr="001F323D">
        <w:rPr>
          <w:rFonts w:ascii="Calibri Light" w:hAnsi="Calibri Light" w:cs="Calibri Light"/>
          <w:color w:val="A01A1A"/>
          <w:sz w:val="18"/>
          <w:szCs w:val="18"/>
          <w:lang w:val="de-DE"/>
        </w:rPr>
        <w:t xml:space="preserve"> </w:t>
      </w:r>
      <w:r w:rsidRPr="001F323D">
        <w:rPr>
          <w:rFonts w:ascii="Calibri Light" w:hAnsi="Calibri Light" w:cs="Calibri Light"/>
          <w:sz w:val="18"/>
          <w:szCs w:val="18"/>
          <w:lang w:val="de-DE"/>
        </w:rPr>
        <w:t>sicherstellen</w:t>
      </w:r>
      <w:r w:rsidR="005B461B" w:rsidRPr="001F323D">
        <w:rPr>
          <w:rFonts w:ascii="Calibri Light" w:hAnsi="Calibri Light" w:cs="Calibri Light"/>
          <w:sz w:val="18"/>
          <w:szCs w:val="18"/>
          <w:lang w:val="de-DE"/>
        </w:rPr>
        <w:t>;</w:t>
      </w:r>
    </w:p>
    <w:p w14:paraId="0F833542" w14:textId="716A10CD" w:rsidR="005B461B" w:rsidRPr="001F323D" w:rsidRDefault="009F7A97" w:rsidP="005B461B">
      <w:pPr>
        <w:pStyle w:val="Listenabsatz"/>
        <w:numPr>
          <w:ilvl w:val="0"/>
          <w:numId w:val="12"/>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Sicherstellen, dass eine Koordination mit weitergehenden Rettungsdiensten (Krankenwagen, Lufttransport, Regionalspitäler) stattgefunden hat</w:t>
      </w:r>
      <w:r w:rsidR="005B461B" w:rsidRPr="001F323D">
        <w:rPr>
          <w:rFonts w:ascii="Calibri Light" w:hAnsi="Calibri Light" w:cs="Calibri Light"/>
          <w:sz w:val="18"/>
          <w:szCs w:val="18"/>
          <w:lang w:val="de-DE"/>
        </w:rPr>
        <w:t>.</w:t>
      </w:r>
    </w:p>
    <w:p w14:paraId="162A24F9" w14:textId="79476300" w:rsidR="005B461B" w:rsidRPr="001F323D" w:rsidRDefault="005A6DA8" w:rsidP="005B461B">
      <w:pPr>
        <w:spacing w:after="80"/>
        <w:jc w:val="both"/>
        <w:rPr>
          <w:rFonts w:ascii="Calibri Light" w:hAnsi="Calibri Light" w:cs="Calibri Light"/>
          <w:sz w:val="18"/>
          <w:szCs w:val="18"/>
          <w:lang w:val="de-DE"/>
        </w:rPr>
      </w:pPr>
      <w:r w:rsidRPr="001F323D">
        <w:rPr>
          <w:rFonts w:ascii="Calibri Light" w:hAnsi="Calibri Light" w:cs="Calibri Light"/>
          <w:sz w:val="18"/>
          <w:szCs w:val="18"/>
          <w:lang w:val="de-DE"/>
        </w:rPr>
        <w:t>In der Praxis sind nur wenige, aber dennoch wichtige Punkte zu beachten. Diese sind auf Seite 2 aufgelistet</w:t>
      </w:r>
      <w:r w:rsidR="005B461B" w:rsidRPr="001F323D">
        <w:rPr>
          <w:rFonts w:ascii="Calibri Light" w:hAnsi="Calibri Light" w:cs="Calibri Light"/>
          <w:sz w:val="18"/>
          <w:szCs w:val="18"/>
          <w:lang w:val="de-DE"/>
        </w:rPr>
        <w:t>.</w:t>
      </w:r>
    </w:p>
    <w:p w14:paraId="4EF482B6" w14:textId="1AAD8F85" w:rsidR="00A57D68" w:rsidRPr="001F323D" w:rsidRDefault="00A57D68" w:rsidP="00A57D68">
      <w:pPr>
        <w:spacing w:after="80"/>
        <w:jc w:val="both"/>
        <w:rPr>
          <w:rFonts w:ascii="Calibri Light" w:hAnsi="Calibri Light" w:cs="Calibri Light"/>
          <w:sz w:val="18"/>
          <w:szCs w:val="18"/>
          <w:lang w:val="de-DE"/>
        </w:rPr>
      </w:pPr>
    </w:p>
    <w:p w14:paraId="27859A5E" w14:textId="77777777" w:rsidR="005B461B" w:rsidRPr="001F323D" w:rsidRDefault="005B461B" w:rsidP="00A57D68">
      <w:pPr>
        <w:spacing w:after="80"/>
        <w:jc w:val="both"/>
        <w:rPr>
          <w:rFonts w:ascii="Calibri Light" w:hAnsi="Calibri Light" w:cs="Calibri Light"/>
          <w:sz w:val="18"/>
          <w:szCs w:val="18"/>
          <w:lang w:val="de-DE"/>
        </w:rPr>
      </w:pPr>
    </w:p>
    <w:p w14:paraId="479E202F" w14:textId="69AA4395" w:rsidR="00B73576" w:rsidRPr="001F323D" w:rsidRDefault="00F574E6" w:rsidP="00B73576">
      <w:pPr>
        <w:pStyle w:val="berschrift1"/>
        <w:rPr>
          <w:lang w:val="de-DE"/>
        </w:rPr>
      </w:pPr>
      <w:r w:rsidRPr="001F323D">
        <w:rPr>
          <w:lang w:val="de-DE"/>
        </w:rPr>
        <w:lastRenderedPageBreak/>
        <w:t>Bestattungsdienste</w:t>
      </w:r>
    </w:p>
    <w:p w14:paraId="34670E11" w14:textId="25C651C3" w:rsidR="005B461B" w:rsidRPr="001F323D" w:rsidRDefault="0098200A" w:rsidP="005B461B">
      <w:pPr>
        <w:spacing w:after="100"/>
        <w:jc w:val="both"/>
        <w:rPr>
          <w:rFonts w:ascii="Calibri Light" w:hAnsi="Calibri Light" w:cs="Calibri Light"/>
          <w:sz w:val="18"/>
          <w:szCs w:val="18"/>
          <w:lang w:val="de-DE"/>
        </w:rPr>
      </w:pPr>
      <w:r w:rsidRPr="001F323D">
        <w:rPr>
          <w:rFonts w:ascii="Calibri Light" w:hAnsi="Calibri Light" w:cs="Calibri Light"/>
          <w:sz w:val="18"/>
          <w:szCs w:val="18"/>
          <w:lang w:val="de-DE"/>
        </w:rPr>
        <w:t>Im Falle eines Grossereignisses kann eine Koordination auf kantonaler Ebene erfolgen. Ungeachtet dieser Tatsache kann die Gemeinde mit einem oder mehreren Bestattungsunternehmen mit folgenden Fragestellungen Kontakt aufnehmen</w:t>
      </w:r>
      <w:r w:rsidR="005B461B" w:rsidRPr="001F323D">
        <w:rPr>
          <w:rFonts w:ascii="Calibri Light" w:hAnsi="Calibri Light" w:cs="Calibri Light"/>
          <w:sz w:val="18"/>
          <w:szCs w:val="18"/>
          <w:lang w:val="de-DE"/>
        </w:rPr>
        <w:t>:</w:t>
      </w:r>
    </w:p>
    <w:p w14:paraId="7093835B" w14:textId="30B71E7D" w:rsidR="005B461B" w:rsidRPr="001F323D" w:rsidRDefault="00A20AD7" w:rsidP="005B461B">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 xml:space="preserve">Welchen </w:t>
      </w:r>
      <w:r w:rsidR="005D7AC3" w:rsidRPr="001F323D">
        <w:rPr>
          <w:rFonts w:ascii="Calibri Light" w:hAnsi="Calibri Light" w:cs="Calibri Light"/>
          <w:sz w:val="18"/>
          <w:szCs w:val="18"/>
          <w:lang w:val="de-DE"/>
        </w:rPr>
        <w:t>konkreten</w:t>
      </w:r>
      <w:r w:rsidRPr="001F323D">
        <w:rPr>
          <w:rFonts w:ascii="Calibri Light" w:hAnsi="Calibri Light" w:cs="Calibri Light"/>
          <w:sz w:val="18"/>
          <w:szCs w:val="18"/>
          <w:lang w:val="de-DE"/>
        </w:rPr>
        <w:t xml:space="preserve"> Bedarf hätten die Bestattungsunternehmen </w:t>
      </w:r>
      <w:r w:rsidR="005C4A1A" w:rsidRPr="001F323D">
        <w:rPr>
          <w:rFonts w:ascii="Calibri Light" w:hAnsi="Calibri Light" w:cs="Calibri Light"/>
          <w:sz w:val="18"/>
          <w:szCs w:val="18"/>
          <w:lang w:val="de-DE"/>
        </w:rPr>
        <w:t>bei einem</w:t>
      </w:r>
      <w:r w:rsidRPr="001F323D">
        <w:rPr>
          <w:rFonts w:ascii="Calibri Light" w:hAnsi="Calibri Light" w:cs="Calibri Light"/>
          <w:sz w:val="18"/>
          <w:szCs w:val="18"/>
          <w:lang w:val="de-DE"/>
        </w:rPr>
        <w:t xml:space="preserve"> längeren Engpass</w:t>
      </w:r>
      <w:r w:rsidR="005C4A1A" w:rsidRPr="001F323D">
        <w:rPr>
          <w:rFonts w:ascii="Calibri Light" w:hAnsi="Calibri Light" w:cs="Calibri Light"/>
          <w:sz w:val="18"/>
          <w:szCs w:val="18"/>
          <w:lang w:val="de-DE"/>
        </w:rPr>
        <w:t xml:space="preserve"> / </w:t>
      </w:r>
      <w:r w:rsidRPr="001F323D">
        <w:rPr>
          <w:rFonts w:ascii="Calibri Light" w:hAnsi="Calibri Light" w:cs="Calibri Light"/>
          <w:sz w:val="18"/>
          <w:szCs w:val="18"/>
          <w:lang w:val="de-DE"/>
        </w:rPr>
        <w:t xml:space="preserve">Blackout? </w:t>
      </w:r>
      <w:r w:rsidR="00315C84" w:rsidRPr="001F323D">
        <w:rPr>
          <w:rFonts w:ascii="Calibri Light" w:hAnsi="Calibri Light" w:cs="Calibri Light"/>
          <w:sz w:val="18"/>
          <w:szCs w:val="18"/>
          <w:lang w:val="de-DE"/>
        </w:rPr>
        <w:t xml:space="preserve">Wahrscheinlich würden im Falle einer Abschaltung keine Bedürfnisse </w:t>
      </w:r>
      <w:proofErr w:type="spellStart"/>
      <w:r w:rsidR="00315C84" w:rsidRPr="001F323D">
        <w:rPr>
          <w:rFonts w:ascii="Calibri Light" w:hAnsi="Calibri Light" w:cs="Calibri Light"/>
          <w:sz w:val="18"/>
          <w:szCs w:val="18"/>
          <w:lang w:val="de-DE"/>
        </w:rPr>
        <w:t>geäussert</w:t>
      </w:r>
      <w:proofErr w:type="spellEnd"/>
      <w:r w:rsidR="00315C84" w:rsidRPr="001F323D">
        <w:rPr>
          <w:rFonts w:ascii="Calibri Light" w:hAnsi="Calibri Light" w:cs="Calibri Light"/>
          <w:sz w:val="18"/>
          <w:szCs w:val="18"/>
          <w:lang w:val="de-DE"/>
        </w:rPr>
        <w:t xml:space="preserve"> werden, </w:t>
      </w:r>
      <w:proofErr w:type="spellStart"/>
      <w:r w:rsidR="00E200CF" w:rsidRPr="001F323D">
        <w:rPr>
          <w:rFonts w:ascii="Calibri Light" w:hAnsi="Calibri Light" w:cs="Calibri Light"/>
          <w:sz w:val="18"/>
          <w:szCs w:val="18"/>
          <w:lang w:val="de-DE"/>
        </w:rPr>
        <w:t>ausser</w:t>
      </w:r>
      <w:proofErr w:type="spellEnd"/>
      <w:r w:rsidR="00E200CF" w:rsidRPr="001F323D">
        <w:rPr>
          <w:rFonts w:ascii="Calibri Light" w:hAnsi="Calibri Light" w:cs="Calibri Light"/>
          <w:sz w:val="18"/>
          <w:szCs w:val="18"/>
          <w:lang w:val="de-DE"/>
        </w:rPr>
        <w:t xml:space="preserve"> den zu diesem Zeitpunkt stattfindenden Zeremonien (Totenwache)</w:t>
      </w:r>
      <w:r w:rsidRPr="001F323D">
        <w:rPr>
          <w:rFonts w:ascii="Calibri Light" w:hAnsi="Calibri Light" w:cs="Calibri Light"/>
          <w:sz w:val="18"/>
          <w:szCs w:val="18"/>
          <w:lang w:val="de-DE"/>
        </w:rPr>
        <w:t xml:space="preserve">. Die Betreiber </w:t>
      </w:r>
      <w:r w:rsidR="00E200CF" w:rsidRPr="001F323D">
        <w:rPr>
          <w:rFonts w:ascii="Calibri Light" w:hAnsi="Calibri Light" w:cs="Calibri Light"/>
          <w:sz w:val="18"/>
          <w:szCs w:val="18"/>
          <w:lang w:val="de-DE"/>
        </w:rPr>
        <w:t>sind</w:t>
      </w:r>
      <w:r w:rsidRPr="001F323D">
        <w:rPr>
          <w:rFonts w:ascii="Calibri Light" w:hAnsi="Calibri Light" w:cs="Calibri Light"/>
          <w:sz w:val="18"/>
          <w:szCs w:val="18"/>
          <w:lang w:val="de-DE"/>
        </w:rPr>
        <w:t xml:space="preserve"> daher verpflichtet, sich über </w:t>
      </w:r>
      <w:r w:rsidR="00E200CF" w:rsidRPr="001F323D">
        <w:rPr>
          <w:rFonts w:ascii="Calibri Light" w:hAnsi="Calibri Light" w:cs="Calibri Light"/>
          <w:sz w:val="18"/>
          <w:szCs w:val="18"/>
          <w:lang w:val="de-DE"/>
        </w:rPr>
        <w:t>die Abschaltungszyklen</w:t>
      </w:r>
      <w:r w:rsidRPr="001F323D">
        <w:rPr>
          <w:rFonts w:ascii="Calibri Light" w:hAnsi="Calibri Light" w:cs="Calibri Light"/>
          <w:sz w:val="18"/>
          <w:szCs w:val="18"/>
          <w:lang w:val="de-DE"/>
        </w:rPr>
        <w:t xml:space="preserve"> zu informieren</w:t>
      </w:r>
      <w:r w:rsidR="005B461B" w:rsidRPr="001F323D">
        <w:rPr>
          <w:rFonts w:ascii="Calibri Light" w:hAnsi="Calibri Light" w:cs="Calibri Light"/>
          <w:sz w:val="18"/>
          <w:szCs w:val="18"/>
          <w:lang w:val="de-DE"/>
        </w:rPr>
        <w:t>;</w:t>
      </w:r>
    </w:p>
    <w:p w14:paraId="66232A73" w14:textId="68A92A02" w:rsidR="005B461B" w:rsidRPr="001F323D" w:rsidRDefault="00174FDC" w:rsidP="005B461B">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Muss die Aufbewahrung von Leichn</w:t>
      </w:r>
      <w:r w:rsidR="00371D04" w:rsidRPr="001F323D">
        <w:rPr>
          <w:rFonts w:ascii="Calibri Light" w:hAnsi="Calibri Light" w:cs="Calibri Light"/>
          <w:sz w:val="18"/>
          <w:szCs w:val="18"/>
          <w:lang w:val="de-DE"/>
        </w:rPr>
        <w:t>amen</w:t>
      </w:r>
      <w:r w:rsidRPr="001F323D">
        <w:rPr>
          <w:rFonts w:ascii="Calibri Light" w:hAnsi="Calibri Light" w:cs="Calibri Light"/>
          <w:sz w:val="18"/>
          <w:szCs w:val="18"/>
          <w:lang w:val="de-DE"/>
        </w:rPr>
        <w:t xml:space="preserve"> bei mehrtägigem Mangel auf besondere Weise sichergestellt werden und welche Mittel könnte/müsste die Gemeinde privaten Akteuren dafür zur Verfügung stellen</w:t>
      </w:r>
      <w:r w:rsidR="005B461B" w:rsidRPr="001F323D">
        <w:rPr>
          <w:rFonts w:ascii="Calibri Light" w:hAnsi="Calibri Light" w:cs="Calibri Light"/>
          <w:sz w:val="18"/>
          <w:szCs w:val="18"/>
          <w:lang w:val="de-DE"/>
        </w:rPr>
        <w:t>?</w:t>
      </w:r>
    </w:p>
    <w:p w14:paraId="6F6C657D" w14:textId="7F341DB6" w:rsidR="00A57D68" w:rsidRPr="001F323D" w:rsidRDefault="00FB57D0" w:rsidP="00A57D68">
      <w:pPr>
        <w:pStyle w:val="Listenabsatz"/>
        <w:numPr>
          <w:ilvl w:val="0"/>
          <w:numId w:val="13"/>
        </w:numPr>
        <w:spacing w:after="80"/>
        <w:ind w:left="714" w:hanging="357"/>
        <w:contextualSpacing w:val="0"/>
        <w:jc w:val="both"/>
        <w:rPr>
          <w:rFonts w:ascii="Calibri Light" w:hAnsi="Calibri Light" w:cs="Calibri Light"/>
          <w:sz w:val="18"/>
          <w:szCs w:val="18"/>
          <w:lang w:val="de-DE"/>
        </w:rPr>
      </w:pPr>
      <w:r w:rsidRPr="001F323D">
        <w:rPr>
          <w:rFonts w:ascii="Calibri Light" w:hAnsi="Calibri Light" w:cs="Calibri Light"/>
          <w:sz w:val="18"/>
          <w:szCs w:val="18"/>
          <w:lang w:val="de-DE"/>
        </w:rPr>
        <w:t>Besteht ein direkte</w:t>
      </w:r>
      <w:r w:rsidR="00286456">
        <w:rPr>
          <w:rFonts w:ascii="Calibri Light" w:hAnsi="Calibri Light" w:cs="Calibri Light"/>
          <w:sz w:val="18"/>
          <w:szCs w:val="18"/>
          <w:lang w:val="de-DE"/>
        </w:rPr>
        <w:t>r</w:t>
      </w:r>
      <w:r w:rsidRPr="001F323D">
        <w:rPr>
          <w:rFonts w:ascii="Calibri Light" w:hAnsi="Calibri Light" w:cs="Calibri Light"/>
          <w:sz w:val="18"/>
          <w:szCs w:val="18"/>
          <w:lang w:val="de-DE"/>
        </w:rPr>
        <w:t xml:space="preserve"> Kommunikations</w:t>
      </w:r>
      <w:r w:rsidR="00286456">
        <w:rPr>
          <w:rFonts w:ascii="Calibri Light" w:hAnsi="Calibri Light" w:cs="Calibri Light"/>
          <w:sz w:val="18"/>
          <w:szCs w:val="18"/>
          <w:lang w:val="de-DE"/>
        </w:rPr>
        <w:t>kanal</w:t>
      </w:r>
      <w:r w:rsidRPr="001F323D">
        <w:rPr>
          <w:rFonts w:ascii="Calibri Light" w:hAnsi="Calibri Light" w:cs="Calibri Light"/>
          <w:sz w:val="18"/>
          <w:szCs w:val="18"/>
          <w:lang w:val="de-DE"/>
        </w:rPr>
        <w:t xml:space="preserve"> (Mittel + </w:t>
      </w:r>
      <w:r w:rsidR="00E3016A" w:rsidRPr="001F323D">
        <w:rPr>
          <w:rFonts w:ascii="Calibri Light" w:hAnsi="Calibri Light" w:cs="Calibri Light"/>
          <w:sz w:val="18"/>
          <w:szCs w:val="18"/>
          <w:lang w:val="de-DE"/>
        </w:rPr>
        <w:t>Kontaktstelle –</w:t>
      </w:r>
      <w:r w:rsidRPr="001F323D">
        <w:rPr>
          <w:rFonts w:ascii="Calibri Light" w:hAnsi="Calibri Light" w:cs="Calibri Light"/>
          <w:sz w:val="18"/>
          <w:szCs w:val="18"/>
          <w:lang w:val="de-DE"/>
        </w:rPr>
        <w:t xml:space="preserve"> siehe Merkblatt F-07) zwischen der Gemeinde und zumindest einem Bestattungsunternehmen? Welche Vereinbarungen können antizipiert werden und wie hoch ist die maximale Lagerkapazität? Welche Verfahren müssen eingeführt werden? </w:t>
      </w:r>
      <w:r w:rsidR="00580CE7">
        <w:rPr>
          <w:rFonts w:ascii="Calibri Light" w:hAnsi="Calibri Light" w:cs="Calibri Light"/>
          <w:sz w:val="18"/>
          <w:szCs w:val="18"/>
          <w:lang w:val="de-DE"/>
        </w:rPr>
        <w:t>D</w:t>
      </w:r>
      <w:r w:rsidR="008A6FA1">
        <w:rPr>
          <w:rFonts w:ascii="Calibri Light" w:hAnsi="Calibri Light" w:cs="Calibri Light"/>
          <w:sz w:val="18"/>
          <w:szCs w:val="18"/>
          <w:lang w:val="de-DE"/>
        </w:rPr>
        <w:t>iese</w:t>
      </w:r>
      <w:r w:rsidRPr="001F323D">
        <w:rPr>
          <w:rFonts w:ascii="Calibri Light" w:hAnsi="Calibri Light" w:cs="Calibri Light"/>
          <w:sz w:val="18"/>
          <w:szCs w:val="18"/>
          <w:lang w:val="de-DE"/>
        </w:rPr>
        <w:t xml:space="preserve"> </w:t>
      </w:r>
      <w:r w:rsidR="00804103">
        <w:rPr>
          <w:rFonts w:ascii="Calibri Light" w:hAnsi="Calibri Light" w:cs="Calibri Light"/>
          <w:sz w:val="18"/>
          <w:szCs w:val="18"/>
          <w:lang w:val="de-DE"/>
        </w:rPr>
        <w:t>Punkte</w:t>
      </w:r>
      <w:r w:rsidRPr="001F323D">
        <w:rPr>
          <w:rFonts w:ascii="Calibri Light" w:hAnsi="Calibri Light" w:cs="Calibri Light"/>
          <w:sz w:val="18"/>
          <w:szCs w:val="18"/>
          <w:lang w:val="de-DE"/>
        </w:rPr>
        <w:t xml:space="preserve"> sollten </w:t>
      </w:r>
      <w:r w:rsidR="00580CE7">
        <w:rPr>
          <w:rFonts w:ascii="Calibri Light" w:hAnsi="Calibri Light" w:cs="Calibri Light"/>
          <w:sz w:val="18"/>
          <w:szCs w:val="18"/>
          <w:lang w:val="de-DE"/>
        </w:rPr>
        <w:t xml:space="preserve">auch der </w:t>
      </w:r>
      <w:r w:rsidRPr="001F323D">
        <w:rPr>
          <w:rFonts w:ascii="Calibri Light" w:hAnsi="Calibri Light" w:cs="Calibri Light"/>
          <w:sz w:val="18"/>
          <w:szCs w:val="18"/>
          <w:lang w:val="de-DE"/>
        </w:rPr>
        <w:t xml:space="preserve">Notfalltreffpunkt (NTP) </w:t>
      </w:r>
      <w:r w:rsidR="00804103">
        <w:rPr>
          <w:rFonts w:ascii="Calibri Light" w:hAnsi="Calibri Light" w:cs="Calibri Light"/>
          <w:sz w:val="18"/>
          <w:szCs w:val="18"/>
          <w:lang w:val="de-DE"/>
        </w:rPr>
        <w:t>informiert</w:t>
      </w:r>
      <w:r w:rsidRPr="001F323D">
        <w:rPr>
          <w:rFonts w:ascii="Calibri Light" w:hAnsi="Calibri Light" w:cs="Calibri Light"/>
          <w:sz w:val="18"/>
          <w:szCs w:val="18"/>
          <w:lang w:val="de-DE"/>
        </w:rPr>
        <w:t xml:space="preserve"> werden, um im </w:t>
      </w:r>
      <w:r w:rsidR="008A6FA1">
        <w:rPr>
          <w:rFonts w:ascii="Calibri Light" w:hAnsi="Calibri Light" w:cs="Calibri Light"/>
          <w:sz w:val="18"/>
          <w:szCs w:val="18"/>
          <w:lang w:val="de-DE"/>
        </w:rPr>
        <w:t>Falle einer Krise</w:t>
      </w:r>
      <w:r w:rsidRPr="001F323D">
        <w:rPr>
          <w:rFonts w:ascii="Calibri Light" w:hAnsi="Calibri Light" w:cs="Calibri Light"/>
          <w:sz w:val="18"/>
          <w:szCs w:val="18"/>
          <w:lang w:val="de-DE"/>
        </w:rPr>
        <w:t xml:space="preserve"> mögliche Fragen der Bevölkerung beantworten zu können</w:t>
      </w:r>
      <w:r w:rsidR="005B461B" w:rsidRPr="001F323D">
        <w:rPr>
          <w:rFonts w:ascii="Calibri Light" w:hAnsi="Calibri Light" w:cs="Calibri Light"/>
          <w:sz w:val="18"/>
          <w:szCs w:val="18"/>
          <w:lang w:val="de-DE"/>
        </w:rPr>
        <w:t>.</w:t>
      </w:r>
    </w:p>
    <w:p w14:paraId="674D8303" w14:textId="0F1E7EBC" w:rsidR="003841A2" w:rsidRPr="001F323D" w:rsidRDefault="0046792B" w:rsidP="003841A2">
      <w:pPr>
        <w:spacing w:after="100"/>
        <w:jc w:val="both"/>
        <w:rPr>
          <w:rFonts w:ascii="Calibri Light" w:hAnsi="Calibri Light" w:cs="Calibri Light"/>
          <w:sz w:val="18"/>
          <w:szCs w:val="18"/>
          <w:lang w:val="de-DE"/>
        </w:rPr>
      </w:pPr>
      <w:r w:rsidRPr="001F323D">
        <w:rPr>
          <w:rFonts w:ascii="Calibri Light" w:hAnsi="Calibri Light" w:cs="Calibri Light"/>
          <w:noProof/>
          <w:sz w:val="18"/>
          <w:szCs w:val="18"/>
          <w:lang w:val="de-DE"/>
        </w:rPr>
        <mc:AlternateContent>
          <mc:Choice Requires="wpg">
            <w:drawing>
              <wp:anchor distT="0" distB="0" distL="114300" distR="114300" simplePos="0" relativeHeight="251658249"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oupe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5C4381F"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7A36EA50" w:rsidR="003841A2" w:rsidRPr="001F323D"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F323D">
        <w:rPr>
          <w:rFonts w:asciiTheme="majorHAnsi" w:eastAsiaTheme="majorEastAsia" w:hAnsiTheme="majorHAnsi" w:cstheme="majorHAnsi"/>
          <w:b/>
          <w:bCs/>
          <w:color w:val="A01A1A"/>
          <w:sz w:val="18"/>
          <w:szCs w:val="18"/>
          <w:lang w:val="de-DE"/>
        </w:rPr>
        <w:t xml:space="preserve"> </w:t>
      </w:r>
      <w:r w:rsidR="00711352" w:rsidRPr="001F323D">
        <w:rPr>
          <w:rFonts w:asciiTheme="majorHAnsi" w:eastAsiaTheme="majorEastAsia" w:hAnsiTheme="majorHAnsi" w:cstheme="majorHAnsi"/>
          <w:b/>
          <w:bCs/>
          <w:color w:val="A01A1A"/>
          <w:sz w:val="18"/>
          <w:szCs w:val="18"/>
          <w:lang w:val="de-DE"/>
        </w:rPr>
        <w:t xml:space="preserve">   </w:t>
      </w:r>
      <w:r w:rsidR="008A6397" w:rsidRPr="001F323D">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1F323D">
        <w:rPr>
          <w:rFonts w:asciiTheme="majorHAnsi" w:eastAsiaTheme="majorEastAsia" w:hAnsiTheme="majorHAnsi" w:cstheme="majorHAnsi"/>
          <w:b/>
          <w:bCs/>
          <w:color w:val="A01A1A"/>
          <w:sz w:val="18"/>
          <w:szCs w:val="18"/>
          <w:lang w:val="de-DE"/>
        </w:rPr>
        <w:t>:</w:t>
      </w:r>
    </w:p>
    <w:p w14:paraId="3DF9C71A" w14:textId="6812B6EE" w:rsidR="00627383" w:rsidRPr="001F323D" w:rsidRDefault="0069555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F323D">
        <w:rPr>
          <w:rFonts w:asciiTheme="majorHAnsi" w:eastAsiaTheme="majorEastAsia" w:hAnsiTheme="majorHAnsi" w:cstheme="majorHAnsi"/>
          <w:color w:val="A01A1A"/>
          <w:sz w:val="18"/>
          <w:szCs w:val="18"/>
          <w:lang w:val="de-DE"/>
        </w:rPr>
        <w:t>….</w:t>
      </w:r>
    </w:p>
    <w:p w14:paraId="78E683DA" w14:textId="77777777" w:rsidR="00862A3A" w:rsidRPr="001F323D"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F7EAB88" w14:textId="77777777" w:rsidR="00A57D68" w:rsidRPr="001F323D"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12CA59" w14:textId="77777777" w:rsidR="00A57D68" w:rsidRPr="001F323D"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352F34" w14:textId="77777777" w:rsidR="00A57D68" w:rsidRPr="001F323D"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1F323D"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1F323D"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1F323D"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1F323D"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04F9A11" w14:textId="59890474" w:rsidR="00B73576" w:rsidRPr="001F323D" w:rsidRDefault="00E3016A" w:rsidP="00B73576">
      <w:pPr>
        <w:pStyle w:val="berschrift1"/>
        <w:rPr>
          <w:lang w:val="de-DE"/>
        </w:rPr>
      </w:pPr>
      <w:r w:rsidRPr="001F323D">
        <w:rPr>
          <w:lang w:val="de-DE"/>
        </w:rPr>
        <w:t>Andere Rettungsdienste</w:t>
      </w:r>
    </w:p>
    <w:p w14:paraId="64A3E22F" w14:textId="6DB1AFED" w:rsidR="00B73576" w:rsidRPr="001F323D" w:rsidRDefault="00F86C70" w:rsidP="00B73576">
      <w:pPr>
        <w:jc w:val="both"/>
        <w:rPr>
          <w:rFonts w:ascii="Calibri Light" w:hAnsi="Calibri Light" w:cs="Calibri Light"/>
          <w:sz w:val="18"/>
          <w:szCs w:val="18"/>
          <w:lang w:val="de-DE"/>
        </w:rPr>
      </w:pPr>
      <w:r w:rsidRPr="001F323D">
        <w:rPr>
          <w:rFonts w:ascii="Calibri Light" w:hAnsi="Calibri Light" w:cs="Calibri Light"/>
          <w:sz w:val="18"/>
          <w:szCs w:val="18"/>
          <w:lang w:val="de-DE"/>
        </w:rPr>
        <w:t>Es muss eine verstärkte Koordination mit anderen (gemeindeübergreifenden) Rettungsdiensten erfolgen, wie z. B. einem Ambulanzdienst, Zugang zum nächstgelegenen Spital, einem Helikoptertransportdienst etc.</w:t>
      </w:r>
    </w:p>
    <w:p w14:paraId="4B2D5D2D" w14:textId="61873525" w:rsidR="00B73576" w:rsidRPr="001F323D" w:rsidRDefault="0054665D" w:rsidP="00B73576">
      <w:pPr>
        <w:jc w:val="both"/>
        <w:rPr>
          <w:rFonts w:ascii="Calibri Light" w:hAnsi="Calibri Light" w:cs="Calibri Light"/>
          <w:sz w:val="18"/>
          <w:szCs w:val="18"/>
          <w:lang w:val="de-DE"/>
        </w:rPr>
      </w:pPr>
      <w:r w:rsidRPr="001F323D">
        <w:rPr>
          <w:rFonts w:ascii="Calibri Light" w:hAnsi="Calibri Light" w:cs="Calibri Light"/>
          <w:sz w:val="18"/>
          <w:szCs w:val="18"/>
          <w:lang w:val="de-DE"/>
        </w:rPr>
        <w:t xml:space="preserve">Die Gemeinde hat hierfür a priori keine spezifischen Aufgaben, da diese Koordination über die Führungsstäbe (GFS/RFS) vorhanden sein muss, die über das Polycom-Netzwerk kommunizieren können (siehe Merkblatt F-07). Die Gemeindeexekutive kann sich jedoch mit dem GFS/RFS koordinieren, um diese Punkte zu gewährleisten. Ein </w:t>
      </w:r>
      <w:r w:rsidRPr="001F323D">
        <w:rPr>
          <w:rFonts w:ascii="Calibri Light" w:hAnsi="Calibri Light" w:cs="Calibri Light"/>
          <w:b/>
          <w:bCs/>
          <w:sz w:val="18"/>
          <w:szCs w:val="18"/>
          <w:lang w:val="de-DE"/>
        </w:rPr>
        <w:t>Gemeindefahrzeug kann auch für nicht dringende medizinische Situationen</w:t>
      </w:r>
      <w:r w:rsidRPr="001F323D">
        <w:rPr>
          <w:rFonts w:ascii="Calibri Light" w:hAnsi="Calibri Light" w:cs="Calibri Light"/>
          <w:sz w:val="18"/>
          <w:szCs w:val="18"/>
          <w:lang w:val="de-DE"/>
        </w:rPr>
        <w:t xml:space="preserve">, die keinen dringenden chirurgischen Eingriff erfordern, </w:t>
      </w:r>
      <w:r w:rsidRPr="001F323D">
        <w:rPr>
          <w:rFonts w:ascii="Calibri Light" w:hAnsi="Calibri Light" w:cs="Calibri Light"/>
          <w:b/>
          <w:bCs/>
          <w:sz w:val="18"/>
          <w:szCs w:val="18"/>
          <w:lang w:val="de-DE"/>
        </w:rPr>
        <w:t>reserviert werden</w:t>
      </w:r>
      <w:r w:rsidRPr="001F323D">
        <w:rPr>
          <w:rFonts w:ascii="Calibri Light" w:hAnsi="Calibri Light" w:cs="Calibri Light"/>
          <w:sz w:val="18"/>
          <w:szCs w:val="18"/>
          <w:lang w:val="de-DE"/>
        </w:rPr>
        <w:t>. Hierzu kann eine Koordination mit den medizinischen Zentren (siehe Merkblatt F-09) erfolgen.</w:t>
      </w:r>
    </w:p>
    <w:p w14:paraId="265C53ED" w14:textId="77777777" w:rsidR="00B73576" w:rsidRPr="001F323D" w:rsidRDefault="00B73576" w:rsidP="00B73576">
      <w:pPr>
        <w:spacing w:after="100"/>
        <w:jc w:val="both"/>
        <w:rPr>
          <w:rFonts w:ascii="Calibri Light" w:hAnsi="Calibri Light" w:cs="Calibri Light"/>
          <w:sz w:val="18"/>
          <w:szCs w:val="18"/>
          <w:lang w:val="de-DE"/>
        </w:rPr>
      </w:pPr>
      <w:r w:rsidRPr="001F323D">
        <w:rPr>
          <w:rFonts w:ascii="Calibri Light" w:hAnsi="Calibri Light" w:cs="Calibri Light"/>
          <w:noProof/>
          <w:sz w:val="18"/>
          <w:szCs w:val="18"/>
          <w:lang w:val="de-DE"/>
        </w:rPr>
        <mc:AlternateContent>
          <mc:Choice Requires="wpg">
            <w:drawing>
              <wp:anchor distT="0" distB="0" distL="114300" distR="114300" simplePos="0" relativeHeight="251660297" behindDoc="0" locked="0" layoutInCell="1" allowOverlap="1" wp14:anchorId="682CEC00" wp14:editId="1E66AA99">
                <wp:simplePos x="0" y="0"/>
                <wp:positionH relativeFrom="column">
                  <wp:posOffset>-35403</wp:posOffset>
                </wp:positionH>
                <wp:positionV relativeFrom="paragraph">
                  <wp:posOffset>99060</wp:posOffset>
                </wp:positionV>
                <wp:extent cx="370840" cy="375315"/>
                <wp:effectExtent l="0" t="0" r="10160" b="24765"/>
                <wp:wrapNone/>
                <wp:docPr id="8" name="Groupe 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 name="Image 14"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600F1FB" id="Groupe 8" o:spid="_x0000_s1026" style="position:absolute;margin-left:-2.8pt;margin-top:7.8pt;width:29.2pt;height:29.55pt;z-index:251660297;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" fillcolor="white [3212]" strokecolor="white [3212]" strokeweight="1pt"/>
                <v:shape id="Image 14"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">
                  <v:imagedata r:id="rId16" o:title="Une image contenant Graphique, Police, symbole, capture d’écran&#10;&#10;Description générée automatiquement"/>
                </v:shape>
              </v:group>
            </w:pict>
          </mc:Fallback>
        </mc:AlternateContent>
      </w:r>
    </w:p>
    <w:p w14:paraId="3F0C7700" w14:textId="4CDA0115" w:rsidR="00B73576" w:rsidRPr="001F323D" w:rsidRDefault="00B73576" w:rsidP="00B7357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F323D">
        <w:rPr>
          <w:rFonts w:asciiTheme="majorHAnsi" w:eastAsiaTheme="majorEastAsia" w:hAnsiTheme="majorHAnsi" w:cstheme="majorHAnsi"/>
          <w:b/>
          <w:bCs/>
          <w:color w:val="A01A1A"/>
          <w:sz w:val="18"/>
          <w:szCs w:val="18"/>
          <w:lang w:val="de-DE"/>
        </w:rPr>
        <w:t xml:space="preserve">    </w:t>
      </w:r>
      <w:r w:rsidR="00723108" w:rsidRPr="001F323D">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Pr="001F323D">
        <w:rPr>
          <w:rFonts w:asciiTheme="majorHAnsi" w:eastAsiaTheme="majorEastAsia" w:hAnsiTheme="majorHAnsi" w:cstheme="majorHAnsi"/>
          <w:b/>
          <w:bCs/>
          <w:color w:val="A01A1A"/>
          <w:sz w:val="18"/>
          <w:szCs w:val="18"/>
          <w:lang w:val="de-DE"/>
        </w:rPr>
        <w:t>:</w:t>
      </w:r>
    </w:p>
    <w:p w14:paraId="5C3E14EA" w14:textId="77777777" w:rsidR="00B73576" w:rsidRPr="001F323D" w:rsidRDefault="00B73576" w:rsidP="00B7357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F323D">
        <w:rPr>
          <w:rFonts w:asciiTheme="majorHAnsi" w:eastAsiaTheme="majorEastAsia" w:hAnsiTheme="majorHAnsi" w:cstheme="majorHAnsi"/>
          <w:color w:val="A01A1A"/>
          <w:sz w:val="18"/>
          <w:szCs w:val="18"/>
          <w:lang w:val="de-DE"/>
        </w:rPr>
        <w:t>….</w:t>
      </w:r>
    </w:p>
    <w:p w14:paraId="54B52DA6" w14:textId="77777777" w:rsidR="00B73576" w:rsidRPr="001F323D" w:rsidRDefault="00B73576" w:rsidP="00B7357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8400EA4" w14:textId="77777777" w:rsidR="00B73576" w:rsidRPr="001F323D" w:rsidRDefault="00B73576" w:rsidP="00B7357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82923B9" w14:textId="77777777" w:rsidR="00B73576" w:rsidRPr="001F323D" w:rsidRDefault="00B73576" w:rsidP="00B7357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DE95C3" w14:textId="77777777" w:rsidR="00B73576" w:rsidRPr="001F323D" w:rsidRDefault="00B73576" w:rsidP="00B7357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177806C6" w:rsidR="00617785" w:rsidRPr="001F323D" w:rsidRDefault="00D20E61" w:rsidP="00617785">
      <w:pPr>
        <w:pStyle w:val="berschrift1"/>
        <w:rPr>
          <w:rFonts w:ascii="Roboto" w:hAnsi="Roboto"/>
          <w:lang w:val="de-DE"/>
        </w:rPr>
      </w:pPr>
      <w:r w:rsidRPr="001F323D">
        <w:rPr>
          <w:lang w:val="de-DE"/>
        </w:rPr>
        <w:lastRenderedPageBreak/>
        <w:t>Allgemeine</w:t>
      </w:r>
      <w:r w:rsidR="00617785" w:rsidRPr="001F323D">
        <w:rPr>
          <w:lang w:val="de-DE"/>
        </w:rPr>
        <w:t xml:space="preserve"> </w:t>
      </w:r>
      <w:r w:rsidRPr="001F323D">
        <w:rPr>
          <w:lang w:val="de-DE"/>
        </w:rPr>
        <w:t>INFORMATIONEN / PARTNER</w:t>
      </w:r>
    </w:p>
    <w:p w14:paraId="74D9AF7A" w14:textId="2D979B67" w:rsidR="00617785" w:rsidRPr="001F323D" w:rsidRDefault="00C97B14" w:rsidP="00617785">
      <w:pPr>
        <w:spacing w:after="100"/>
        <w:jc w:val="both"/>
        <w:rPr>
          <w:rFonts w:ascii="Calibri Light" w:hAnsi="Calibri Light" w:cs="Calibri Light"/>
          <w:sz w:val="18"/>
          <w:szCs w:val="18"/>
          <w:lang w:val="de-DE"/>
        </w:rPr>
      </w:pPr>
      <w:r w:rsidRPr="001F323D">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1F323D">
        <w:rPr>
          <w:rFonts w:ascii="Calibri Light" w:hAnsi="Calibri Light" w:cs="Calibri Light"/>
          <w:sz w:val="18"/>
          <w:szCs w:val="18"/>
          <w:lang w:val="de-DE"/>
        </w:rPr>
        <w:t>.</w:t>
      </w:r>
    </w:p>
    <w:p w14:paraId="173B8366" w14:textId="7B09E3C7" w:rsidR="009877A9" w:rsidRPr="001F323D" w:rsidRDefault="009877A9" w:rsidP="00617785">
      <w:pPr>
        <w:spacing w:after="100"/>
        <w:jc w:val="both"/>
        <w:rPr>
          <w:rFonts w:ascii="Calibri Light" w:hAnsi="Calibri Light" w:cs="Calibri Light"/>
          <w:sz w:val="18"/>
          <w:szCs w:val="18"/>
          <w:lang w:val="de-DE"/>
        </w:rPr>
      </w:pPr>
      <w:r w:rsidRPr="001F323D">
        <w:rPr>
          <w:noProof/>
          <w:lang w:val="de-DE"/>
        </w:rPr>
        <mc:AlternateContent>
          <mc:Choice Requires="wpg">
            <w:drawing>
              <wp:anchor distT="0" distB="0" distL="114300" distR="114300" simplePos="0" relativeHeight="251658246" behindDoc="0" locked="0" layoutInCell="1" allowOverlap="1" wp14:anchorId="457450D7" wp14:editId="26150BEC">
                <wp:simplePos x="0" y="0"/>
                <wp:positionH relativeFrom="column">
                  <wp:posOffset>-4445</wp:posOffset>
                </wp:positionH>
                <wp:positionV relativeFrom="paragraph">
                  <wp:posOffset>106045</wp:posOffset>
                </wp:positionV>
                <wp:extent cx="5658897" cy="438150"/>
                <wp:effectExtent l="0" t="0" r="0" b="0"/>
                <wp:wrapNone/>
                <wp:docPr id="686089146" name="Groupe 686089146"/>
                <wp:cNvGraphicFramePr/>
                <a:graphic xmlns:a="http://schemas.openxmlformats.org/drawingml/2006/main">
                  <a:graphicData uri="http://schemas.microsoft.com/office/word/2010/wordprocessingGroup">
                    <wpg:wgp>
                      <wpg:cNvGrpSpPr/>
                      <wpg:grpSpPr>
                        <a:xfrm>
                          <a:off x="0" y="0"/>
                          <a:ext cx="5658897" cy="438150"/>
                          <a:chOff x="0" y="0"/>
                          <a:chExt cx="5658897" cy="4381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22"/>
                            <a:ext cx="5460560" cy="420928"/>
                          </a:xfrm>
                          <a:prstGeom prst="rect">
                            <a:avLst/>
                          </a:prstGeom>
                          <a:solidFill>
                            <a:srgbClr val="FFFFFF"/>
                          </a:solidFill>
                          <a:ln w="9525">
                            <a:noFill/>
                            <a:miter lim="800000"/>
                            <a:headEnd/>
                            <a:tailEnd/>
                          </a:ln>
                        </wps:spPr>
                        <wps:txbx>
                          <w:txbxContent>
                            <w:p w14:paraId="1874F485" w14:textId="77777777" w:rsidR="00154957" w:rsidRPr="00774D5A" w:rsidRDefault="00154957" w:rsidP="00154957">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154957"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oupe 686089146" o:spid="_x0000_s1033" style="position:absolute;left:0;text-align:left;margin-left:-.35pt;margin-top:8.35pt;width:445.6pt;height:34.5pt;z-index:251658246;mso-width-relative:margin;mso-height-relative:margin" coordsize="56588,4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&#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1874F485" w14:textId="77777777" w:rsidR="00154957" w:rsidRPr="00774D5A" w:rsidRDefault="00154957" w:rsidP="00154957">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154957" w:rsidRDefault="009877A9" w:rsidP="009877A9">
                        <w:pPr>
                          <w:jc w:val="both"/>
                          <w:rPr>
                            <w:lang w:val="de-CH"/>
                          </w:rPr>
                        </w:pPr>
                      </w:p>
                    </w:txbxContent>
                  </v:textbox>
                </v:shape>
              </v:group>
            </w:pict>
          </mc:Fallback>
        </mc:AlternateContent>
      </w:r>
    </w:p>
    <w:p w14:paraId="2E2AC95D" w14:textId="0ECE6569" w:rsidR="00493DDA" w:rsidRPr="001F323D" w:rsidRDefault="00493DDA" w:rsidP="0061716A">
      <w:pPr>
        <w:spacing w:after="100"/>
        <w:jc w:val="both"/>
        <w:rPr>
          <w:rFonts w:ascii="Calibri Light" w:hAnsi="Calibri Light" w:cs="Calibri Light"/>
          <w:sz w:val="18"/>
          <w:szCs w:val="18"/>
          <w:lang w:val="de-DE"/>
        </w:rPr>
      </w:pPr>
    </w:p>
    <w:p w14:paraId="3A7BBED1" w14:textId="1F152305" w:rsidR="00493DDA" w:rsidRPr="001F323D" w:rsidRDefault="00F15DD6" w:rsidP="00493DDA">
      <w:pPr>
        <w:spacing w:after="100"/>
        <w:jc w:val="both"/>
        <w:rPr>
          <w:rFonts w:ascii="Calibri Light" w:hAnsi="Calibri Light" w:cs="Calibri Light"/>
          <w:sz w:val="18"/>
          <w:szCs w:val="18"/>
          <w:lang w:val="de-DE"/>
        </w:rPr>
      </w:pPr>
      <w:r w:rsidRPr="001F323D">
        <w:rPr>
          <w:rFonts w:ascii="Calibri Light" w:hAnsi="Calibri Light" w:cs="Calibri Light"/>
          <w:noProof/>
          <w:sz w:val="18"/>
          <w:szCs w:val="18"/>
          <w:lang w:val="de-DE"/>
        </w:rPr>
        <mc:AlternateContent>
          <mc:Choice Requires="wpg">
            <w:drawing>
              <wp:anchor distT="0" distB="0" distL="114300" distR="114300" simplePos="0" relativeHeight="251658248"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oupe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B239340"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543C015C" w:rsidR="00493DDA" w:rsidRPr="001F323D"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F323D">
        <w:rPr>
          <w:rFonts w:asciiTheme="majorHAnsi" w:eastAsiaTheme="majorEastAsia" w:hAnsiTheme="majorHAnsi" w:cstheme="majorHAnsi"/>
          <w:b/>
          <w:bCs/>
          <w:color w:val="A01A1A"/>
          <w:sz w:val="18"/>
          <w:szCs w:val="18"/>
          <w:lang w:val="de-DE"/>
        </w:rPr>
        <w:t xml:space="preserve"> </w:t>
      </w:r>
      <w:r w:rsidR="00F15DD6" w:rsidRPr="001F323D">
        <w:rPr>
          <w:rFonts w:asciiTheme="majorHAnsi" w:eastAsiaTheme="majorEastAsia" w:hAnsiTheme="majorHAnsi" w:cstheme="majorHAnsi"/>
          <w:b/>
          <w:bCs/>
          <w:color w:val="A01A1A"/>
          <w:sz w:val="18"/>
          <w:szCs w:val="18"/>
          <w:lang w:val="de-DE"/>
        </w:rPr>
        <w:t xml:space="preserve"> </w:t>
      </w:r>
      <w:r w:rsidR="00712A30" w:rsidRPr="001F323D">
        <w:rPr>
          <w:rFonts w:asciiTheme="majorHAnsi" w:eastAsiaTheme="majorEastAsia" w:hAnsiTheme="majorHAnsi" w:cstheme="majorHAnsi"/>
          <w:b/>
          <w:bCs/>
          <w:color w:val="A01A1A"/>
          <w:sz w:val="18"/>
          <w:szCs w:val="18"/>
          <w:lang w:val="de-DE"/>
        </w:rPr>
        <w:t>Meine identifizierten externen Partner und mögliche Ersatzstrategien</w:t>
      </w:r>
      <w:r w:rsidRPr="001F323D">
        <w:rPr>
          <w:rFonts w:asciiTheme="majorHAnsi" w:eastAsiaTheme="majorEastAsia" w:hAnsiTheme="majorHAnsi" w:cstheme="majorHAnsi"/>
          <w:b/>
          <w:bCs/>
          <w:color w:val="A01A1A"/>
          <w:sz w:val="18"/>
          <w:szCs w:val="18"/>
          <w:lang w:val="de-DE"/>
        </w:rPr>
        <w:t>:</w:t>
      </w:r>
    </w:p>
    <w:p w14:paraId="486E07EE" w14:textId="4D06DF3C" w:rsidR="00AC214D" w:rsidRPr="001F323D"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F323D">
        <w:rPr>
          <w:rFonts w:asciiTheme="majorHAnsi" w:eastAsiaTheme="majorEastAsia" w:hAnsiTheme="majorHAnsi" w:cstheme="majorHAnsi"/>
          <w:color w:val="A01A1A"/>
          <w:sz w:val="18"/>
          <w:szCs w:val="18"/>
          <w:lang w:val="de-DE"/>
        </w:rPr>
        <w:t>….</w:t>
      </w:r>
    </w:p>
    <w:p w14:paraId="2CCC4E43" w14:textId="77777777" w:rsidR="000B24B7" w:rsidRPr="001F323D"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1F323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1F323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1F323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1F323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1F323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1F323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1F323D"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1F323D"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1F323D"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1F323D" w:rsidRDefault="00B55831" w:rsidP="00B55831">
      <w:pPr>
        <w:rPr>
          <w:rFonts w:asciiTheme="majorHAnsi" w:eastAsiaTheme="majorEastAsia" w:hAnsiTheme="majorHAnsi" w:cstheme="majorBidi"/>
          <w:b/>
          <w:bCs/>
          <w:caps/>
          <w:color w:val="FFFFFF" w:themeColor="background1"/>
          <w:kern w:val="16"/>
          <w:sz w:val="2"/>
          <w:szCs w:val="4"/>
          <w:lang w:val="de-DE"/>
        </w:rPr>
      </w:pPr>
      <w:r w:rsidRPr="001F323D">
        <w:rPr>
          <w:bCs/>
          <w:sz w:val="2"/>
          <w:szCs w:val="2"/>
          <w:lang w:val="de-DE"/>
        </w:rPr>
        <w:br w:type="page"/>
      </w:r>
    </w:p>
    <w:p w14:paraId="2A9BB3EA" w14:textId="0CFD8A05" w:rsidR="002614B6" w:rsidRPr="001F323D" w:rsidRDefault="00A66453" w:rsidP="00EF21C4">
      <w:pPr>
        <w:pStyle w:val="berschrift1"/>
        <w:rPr>
          <w:lang w:val="de-DE"/>
        </w:rPr>
      </w:pPr>
      <w:r w:rsidRPr="001F323D">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oup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4C698D1C" w:rsidR="002614B6" w:rsidRPr="004F173F" w:rsidRDefault="007253A3"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4F173F">
                                <w:rPr>
                                  <w:rFonts w:asciiTheme="majorHAnsi" w:eastAsiaTheme="majorEastAsia" w:hAnsiTheme="majorHAnsi" w:cstheme="majorHAnsi"/>
                                  <w:b/>
                                  <w:bCs/>
                                  <w:color w:val="A01A1A"/>
                                  <w:sz w:val="18"/>
                                  <w:szCs w:val="18"/>
                                  <w:lang w:val="de-CH"/>
                                </w:rPr>
                                <w:t>KOORDINATION MIT ANDEREN ORGANISATIONEN DES GESUNDHEITSWESENS</w:t>
                              </w:r>
                              <w:r w:rsidR="000F05FE" w:rsidRPr="004F173F">
                                <w:rPr>
                                  <w:rFonts w:asciiTheme="majorHAnsi" w:eastAsiaTheme="majorEastAsia" w:hAnsiTheme="majorHAnsi" w:cstheme="majorHAnsi"/>
                                  <w:b/>
                                  <w:bCs/>
                                  <w:color w:val="A01A1A"/>
                                  <w:sz w:val="18"/>
                                  <w:szCs w:val="18"/>
                                  <w:lang w:val="de-CH"/>
                                </w:rPr>
                                <w:t>:</w:t>
                              </w:r>
                            </w:p>
                            <w:p w14:paraId="1A865DF4" w14:textId="77777777" w:rsidR="004F173F" w:rsidRPr="004D6FE8" w:rsidRDefault="004F173F" w:rsidP="004F173F">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0549F040" w:rsidR="002614B6" w:rsidRPr="00D97C1F" w:rsidRDefault="00D97C1F"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D97C1F">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7FF6D2D1" w:rsidR="000F05FE" w:rsidRPr="004E1CA5" w:rsidRDefault="004E1CA5"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4E1CA5">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56C9BAAC" w:rsidR="000F05FE" w:rsidRDefault="00667F2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oup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4C698D1C" w:rsidR="002614B6" w:rsidRPr="004F173F" w:rsidRDefault="007253A3"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4F173F">
                          <w:rPr>
                            <w:rFonts w:asciiTheme="majorHAnsi" w:eastAsiaTheme="majorEastAsia" w:hAnsiTheme="majorHAnsi" w:cstheme="majorHAnsi"/>
                            <w:b/>
                            <w:bCs/>
                            <w:color w:val="A01A1A"/>
                            <w:sz w:val="18"/>
                            <w:szCs w:val="18"/>
                            <w:lang w:val="de-CH"/>
                          </w:rPr>
                          <w:t>KOORDINATION MIT ANDEREN ORGANISATIONEN DES GESUNDHEITSWESENS</w:t>
                        </w:r>
                        <w:r w:rsidR="000F05FE" w:rsidRPr="004F173F">
                          <w:rPr>
                            <w:rFonts w:asciiTheme="majorHAnsi" w:eastAsiaTheme="majorEastAsia" w:hAnsiTheme="majorHAnsi" w:cstheme="majorHAnsi"/>
                            <w:b/>
                            <w:bCs/>
                            <w:color w:val="A01A1A"/>
                            <w:sz w:val="18"/>
                            <w:szCs w:val="18"/>
                            <w:lang w:val="de-CH"/>
                          </w:rPr>
                          <w:t>:</w:t>
                        </w:r>
                      </w:p>
                      <w:p w14:paraId="1A865DF4" w14:textId="77777777" w:rsidR="004F173F" w:rsidRPr="004D6FE8" w:rsidRDefault="004F173F" w:rsidP="004F173F">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0549F040" w:rsidR="002614B6" w:rsidRPr="00D97C1F" w:rsidRDefault="00D97C1F"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D97C1F">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7FF6D2D1" w:rsidR="000F05FE" w:rsidRPr="004E1CA5" w:rsidRDefault="004E1CA5"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4E1CA5">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56C9BAAC" w:rsidR="000F05FE" w:rsidRDefault="00667F2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7253A3" w:rsidRPr="001F323D">
        <w:rPr>
          <w:bCs/>
          <w:lang w:val="de-DE"/>
        </w:rPr>
        <w:t>EVENTUELLE BESTELLUNGEN &amp; VORBEREITUNGEN (</w:t>
      </w:r>
      <w:r w:rsidR="007253A3" w:rsidRPr="001F323D">
        <w:rPr>
          <w:lang w:val="de-DE"/>
        </w:rPr>
        <w:t>Seite an die zuständige Stelle weiterleiten</w:t>
      </w:r>
      <w:r w:rsidR="00EF21C4" w:rsidRPr="001F323D">
        <w:rPr>
          <w:lang w:val="de-DE"/>
        </w:rPr>
        <w:t>)</w:t>
      </w:r>
    </w:p>
    <w:p w14:paraId="0AA6FB4E" w14:textId="14BFFFFA" w:rsidR="002614B6" w:rsidRPr="001F323D" w:rsidRDefault="002614B6" w:rsidP="00CB4154">
      <w:pPr>
        <w:spacing w:after="120"/>
        <w:rPr>
          <w:rFonts w:ascii="Calibri Light" w:hAnsi="Calibri Light" w:cs="Calibri Light"/>
          <w:sz w:val="18"/>
          <w:szCs w:val="18"/>
          <w:lang w:val="de-DE"/>
        </w:rPr>
      </w:pPr>
    </w:p>
    <w:p w14:paraId="79B9D787" w14:textId="2E11C448" w:rsidR="002614B6" w:rsidRPr="001F323D" w:rsidRDefault="002614B6" w:rsidP="00CB4154">
      <w:pPr>
        <w:spacing w:after="120"/>
        <w:rPr>
          <w:rFonts w:ascii="Calibri Light" w:hAnsi="Calibri Light" w:cs="Calibri Light"/>
          <w:sz w:val="18"/>
          <w:szCs w:val="18"/>
          <w:lang w:val="de-DE"/>
        </w:rPr>
      </w:pPr>
    </w:p>
    <w:p w14:paraId="11D22031" w14:textId="6D35F6D7" w:rsidR="002614B6" w:rsidRPr="001F323D" w:rsidRDefault="002614B6" w:rsidP="00CB4154">
      <w:pPr>
        <w:spacing w:after="120"/>
        <w:rPr>
          <w:rFonts w:ascii="Calibri Light" w:hAnsi="Calibri Light" w:cs="Calibri Light"/>
          <w:sz w:val="18"/>
          <w:szCs w:val="18"/>
          <w:lang w:val="de-DE"/>
        </w:rPr>
      </w:pPr>
    </w:p>
    <w:p w14:paraId="6CCD1B3E" w14:textId="26C6EAF4" w:rsidR="002614B6" w:rsidRPr="001F323D" w:rsidRDefault="002614B6" w:rsidP="00CB4154">
      <w:pPr>
        <w:spacing w:after="120"/>
        <w:rPr>
          <w:rFonts w:ascii="Calibri Light" w:hAnsi="Calibri Light" w:cs="Calibri Light"/>
          <w:sz w:val="18"/>
          <w:szCs w:val="18"/>
          <w:lang w:val="de-DE"/>
        </w:rPr>
      </w:pPr>
    </w:p>
    <w:p w14:paraId="40732387" w14:textId="568FFF8B" w:rsidR="002614B6" w:rsidRPr="001F323D" w:rsidRDefault="002614B6" w:rsidP="00CB4154">
      <w:pPr>
        <w:spacing w:after="120"/>
        <w:rPr>
          <w:rFonts w:ascii="Calibri Light" w:hAnsi="Calibri Light" w:cs="Calibri Light"/>
          <w:sz w:val="18"/>
          <w:szCs w:val="18"/>
          <w:lang w:val="de-DE"/>
        </w:rPr>
      </w:pPr>
    </w:p>
    <w:p w14:paraId="15DEA07E" w14:textId="5E21CF58" w:rsidR="002614B6" w:rsidRPr="001F323D" w:rsidRDefault="002614B6" w:rsidP="00CB4154">
      <w:pPr>
        <w:spacing w:after="120"/>
        <w:rPr>
          <w:rFonts w:ascii="Calibri Light" w:hAnsi="Calibri Light" w:cs="Calibri Light"/>
          <w:sz w:val="18"/>
          <w:szCs w:val="18"/>
          <w:lang w:val="de-DE"/>
        </w:rPr>
      </w:pPr>
    </w:p>
    <w:p w14:paraId="11A6DB3D" w14:textId="0543A1B5" w:rsidR="002614B6" w:rsidRPr="001F323D" w:rsidRDefault="002614B6" w:rsidP="00CB4154">
      <w:pPr>
        <w:spacing w:after="120"/>
        <w:rPr>
          <w:rFonts w:ascii="Calibri Light" w:hAnsi="Calibri Light" w:cs="Calibri Light"/>
          <w:sz w:val="18"/>
          <w:szCs w:val="18"/>
          <w:lang w:val="de-DE"/>
        </w:rPr>
      </w:pPr>
    </w:p>
    <w:p w14:paraId="21E2DF0D" w14:textId="24FCB570" w:rsidR="002614B6" w:rsidRPr="001F323D" w:rsidRDefault="002614B6" w:rsidP="00CB4154">
      <w:pPr>
        <w:spacing w:after="120"/>
        <w:rPr>
          <w:rFonts w:ascii="Calibri Light" w:hAnsi="Calibri Light" w:cs="Calibri Light"/>
          <w:sz w:val="18"/>
          <w:szCs w:val="18"/>
          <w:lang w:val="de-DE"/>
        </w:rPr>
      </w:pPr>
    </w:p>
    <w:p w14:paraId="19A61A7B" w14:textId="117EE285" w:rsidR="002614B6" w:rsidRPr="001F323D" w:rsidRDefault="002614B6" w:rsidP="00CB4154">
      <w:pPr>
        <w:spacing w:after="120"/>
        <w:rPr>
          <w:rFonts w:ascii="Calibri Light" w:hAnsi="Calibri Light" w:cs="Calibri Light"/>
          <w:sz w:val="18"/>
          <w:szCs w:val="18"/>
          <w:lang w:val="de-DE"/>
        </w:rPr>
      </w:pPr>
    </w:p>
    <w:p w14:paraId="43B3A4E5" w14:textId="0FD67C73" w:rsidR="002614B6" w:rsidRPr="001F323D" w:rsidRDefault="002614B6" w:rsidP="00CB4154">
      <w:pPr>
        <w:spacing w:after="120"/>
        <w:rPr>
          <w:rFonts w:ascii="Calibri Light" w:hAnsi="Calibri Light" w:cs="Calibri Light"/>
          <w:sz w:val="18"/>
          <w:szCs w:val="18"/>
          <w:lang w:val="de-DE"/>
        </w:rPr>
      </w:pPr>
    </w:p>
    <w:p w14:paraId="220B2C8D" w14:textId="6DE96629" w:rsidR="002614B6" w:rsidRPr="001F323D" w:rsidRDefault="002614B6" w:rsidP="00CB4154">
      <w:pPr>
        <w:spacing w:after="120"/>
        <w:rPr>
          <w:rFonts w:ascii="Calibri Light" w:hAnsi="Calibri Light" w:cs="Calibri Light"/>
          <w:sz w:val="18"/>
          <w:szCs w:val="18"/>
          <w:lang w:val="de-DE"/>
        </w:rPr>
      </w:pPr>
    </w:p>
    <w:p w14:paraId="4D41B122" w14:textId="2291ECBC" w:rsidR="002614B6" w:rsidRPr="001F323D" w:rsidRDefault="002614B6" w:rsidP="00CB4154">
      <w:pPr>
        <w:spacing w:after="120"/>
        <w:rPr>
          <w:rFonts w:ascii="Calibri Light" w:hAnsi="Calibri Light" w:cs="Calibri Light"/>
          <w:sz w:val="18"/>
          <w:szCs w:val="18"/>
          <w:lang w:val="de-DE"/>
        </w:rPr>
      </w:pPr>
    </w:p>
    <w:p w14:paraId="54584EDB" w14:textId="5257ADE6" w:rsidR="002614B6" w:rsidRPr="001F323D" w:rsidRDefault="002614B6" w:rsidP="00CB4154">
      <w:pPr>
        <w:spacing w:after="120"/>
        <w:rPr>
          <w:rFonts w:ascii="Calibri Light" w:hAnsi="Calibri Light" w:cs="Calibri Light"/>
          <w:sz w:val="18"/>
          <w:szCs w:val="18"/>
          <w:lang w:val="de-DE"/>
        </w:rPr>
      </w:pPr>
    </w:p>
    <w:p w14:paraId="613F5DDC" w14:textId="6D4B6809" w:rsidR="002614B6" w:rsidRPr="001F323D" w:rsidRDefault="002614B6" w:rsidP="00CB4154">
      <w:pPr>
        <w:spacing w:after="120"/>
        <w:rPr>
          <w:rFonts w:ascii="Calibri Light" w:hAnsi="Calibri Light" w:cs="Calibri Light"/>
          <w:sz w:val="18"/>
          <w:szCs w:val="18"/>
          <w:lang w:val="de-DE"/>
        </w:rPr>
      </w:pPr>
    </w:p>
    <w:p w14:paraId="50239B25" w14:textId="78AD4595" w:rsidR="002614B6" w:rsidRPr="001F323D" w:rsidRDefault="002614B6" w:rsidP="00CB4154">
      <w:pPr>
        <w:spacing w:after="120"/>
        <w:rPr>
          <w:rFonts w:ascii="Calibri Light" w:hAnsi="Calibri Light" w:cs="Calibri Light"/>
          <w:sz w:val="18"/>
          <w:szCs w:val="18"/>
          <w:lang w:val="de-DE"/>
        </w:rPr>
      </w:pPr>
    </w:p>
    <w:p w14:paraId="07BA6DBA" w14:textId="164FA0DF" w:rsidR="002614B6" w:rsidRPr="001F323D" w:rsidRDefault="002614B6" w:rsidP="00CB4154">
      <w:pPr>
        <w:spacing w:after="120"/>
        <w:rPr>
          <w:rFonts w:ascii="Calibri Light" w:hAnsi="Calibri Light" w:cs="Calibri Light"/>
          <w:sz w:val="18"/>
          <w:szCs w:val="18"/>
          <w:lang w:val="de-DE"/>
        </w:rPr>
      </w:pPr>
    </w:p>
    <w:p w14:paraId="052BE8E6" w14:textId="062C4662" w:rsidR="002614B6" w:rsidRPr="001F323D" w:rsidRDefault="002614B6" w:rsidP="00CB4154">
      <w:pPr>
        <w:spacing w:after="120"/>
        <w:rPr>
          <w:rFonts w:ascii="Calibri Light" w:hAnsi="Calibri Light" w:cs="Calibri Light"/>
          <w:sz w:val="18"/>
          <w:szCs w:val="18"/>
          <w:lang w:val="de-DE"/>
        </w:rPr>
      </w:pPr>
    </w:p>
    <w:p w14:paraId="0E43D0C8" w14:textId="5D9CE986" w:rsidR="002614B6" w:rsidRPr="001F323D" w:rsidRDefault="002614B6" w:rsidP="00CB4154">
      <w:pPr>
        <w:spacing w:after="120"/>
        <w:rPr>
          <w:rFonts w:ascii="Calibri Light" w:hAnsi="Calibri Light" w:cs="Calibri Light"/>
          <w:sz w:val="18"/>
          <w:szCs w:val="18"/>
          <w:lang w:val="de-DE"/>
        </w:rPr>
      </w:pPr>
    </w:p>
    <w:p w14:paraId="45E3EF30" w14:textId="51E4B36B" w:rsidR="002614B6" w:rsidRPr="001F323D" w:rsidRDefault="002614B6" w:rsidP="00CB4154">
      <w:pPr>
        <w:spacing w:after="120"/>
        <w:rPr>
          <w:rFonts w:ascii="Calibri Light" w:hAnsi="Calibri Light" w:cs="Calibri Light"/>
          <w:sz w:val="18"/>
          <w:szCs w:val="18"/>
          <w:lang w:val="de-DE"/>
        </w:rPr>
      </w:pPr>
    </w:p>
    <w:p w14:paraId="656DA450" w14:textId="593BC18C" w:rsidR="002614B6" w:rsidRPr="001F323D" w:rsidRDefault="002614B6" w:rsidP="00CB4154">
      <w:pPr>
        <w:spacing w:after="120"/>
        <w:rPr>
          <w:rFonts w:ascii="Calibri Light" w:hAnsi="Calibri Light" w:cs="Calibri Light"/>
          <w:sz w:val="18"/>
          <w:szCs w:val="18"/>
          <w:lang w:val="de-DE"/>
        </w:rPr>
      </w:pPr>
    </w:p>
    <w:p w14:paraId="18811F49" w14:textId="65BA5E7C" w:rsidR="002614B6" w:rsidRPr="001F323D" w:rsidRDefault="002614B6" w:rsidP="00CB4154">
      <w:pPr>
        <w:spacing w:after="120"/>
        <w:rPr>
          <w:rFonts w:ascii="Calibri Light" w:hAnsi="Calibri Light" w:cs="Calibri Light"/>
          <w:sz w:val="18"/>
          <w:szCs w:val="18"/>
          <w:lang w:val="de-DE"/>
        </w:rPr>
      </w:pPr>
    </w:p>
    <w:p w14:paraId="2867A8FD" w14:textId="00E31ABC" w:rsidR="002614B6" w:rsidRPr="001F323D" w:rsidRDefault="002614B6" w:rsidP="00CB4154">
      <w:pPr>
        <w:spacing w:after="120"/>
        <w:rPr>
          <w:rFonts w:ascii="Calibri Light" w:hAnsi="Calibri Light" w:cs="Calibri Light"/>
          <w:sz w:val="18"/>
          <w:szCs w:val="18"/>
          <w:lang w:val="de-DE"/>
        </w:rPr>
      </w:pPr>
    </w:p>
    <w:p w14:paraId="1D873B78" w14:textId="77777777" w:rsidR="002614B6" w:rsidRPr="001F323D" w:rsidRDefault="002614B6" w:rsidP="00CB4154">
      <w:pPr>
        <w:spacing w:after="120"/>
        <w:rPr>
          <w:rFonts w:ascii="Calibri Light" w:hAnsi="Calibri Light" w:cs="Calibri Light"/>
          <w:sz w:val="18"/>
          <w:szCs w:val="18"/>
          <w:lang w:val="de-DE"/>
        </w:rPr>
      </w:pPr>
    </w:p>
    <w:p w14:paraId="0EF0FE72" w14:textId="22D753F1" w:rsidR="002614B6" w:rsidRPr="001F323D" w:rsidRDefault="002614B6" w:rsidP="00CB4154">
      <w:pPr>
        <w:spacing w:after="120"/>
        <w:rPr>
          <w:rFonts w:ascii="Calibri Light" w:hAnsi="Calibri Light" w:cs="Calibri Light"/>
          <w:sz w:val="18"/>
          <w:szCs w:val="18"/>
          <w:lang w:val="de-DE"/>
        </w:rPr>
      </w:pPr>
    </w:p>
    <w:p w14:paraId="0AA76468" w14:textId="5301A564" w:rsidR="002614B6" w:rsidRPr="001F323D" w:rsidRDefault="002614B6" w:rsidP="00CB4154">
      <w:pPr>
        <w:spacing w:after="120"/>
        <w:rPr>
          <w:rFonts w:ascii="Calibri Light" w:hAnsi="Calibri Light" w:cs="Calibri Light"/>
          <w:sz w:val="18"/>
          <w:szCs w:val="18"/>
          <w:lang w:val="de-DE"/>
        </w:rPr>
      </w:pPr>
    </w:p>
    <w:p w14:paraId="370FCC28" w14:textId="774F34F6" w:rsidR="002614B6" w:rsidRPr="001F323D" w:rsidRDefault="002614B6" w:rsidP="00CB4154">
      <w:pPr>
        <w:spacing w:after="120"/>
        <w:rPr>
          <w:rFonts w:ascii="Calibri Light" w:hAnsi="Calibri Light" w:cs="Calibri Light"/>
          <w:sz w:val="18"/>
          <w:szCs w:val="18"/>
          <w:lang w:val="de-DE"/>
        </w:rPr>
      </w:pPr>
    </w:p>
    <w:p w14:paraId="53E1AAE2" w14:textId="5F446519" w:rsidR="002614B6" w:rsidRPr="001F323D" w:rsidRDefault="002614B6" w:rsidP="00CB4154">
      <w:pPr>
        <w:spacing w:after="120"/>
        <w:rPr>
          <w:rFonts w:ascii="Calibri Light" w:hAnsi="Calibri Light" w:cs="Calibri Light"/>
          <w:sz w:val="18"/>
          <w:szCs w:val="18"/>
          <w:lang w:val="de-DE"/>
        </w:rPr>
      </w:pPr>
    </w:p>
    <w:p w14:paraId="7BC3EC0A" w14:textId="1DC85457" w:rsidR="00C8626E" w:rsidRPr="001F323D" w:rsidRDefault="00C8626E" w:rsidP="00CB4154">
      <w:pPr>
        <w:spacing w:after="120"/>
        <w:rPr>
          <w:rFonts w:ascii="Calibri Light" w:hAnsi="Calibri Light" w:cs="Calibri Light"/>
          <w:sz w:val="18"/>
          <w:szCs w:val="18"/>
          <w:lang w:val="de-DE"/>
        </w:rPr>
      </w:pPr>
    </w:p>
    <w:p w14:paraId="2B71F6C3" w14:textId="713516B6" w:rsidR="00F405F5" w:rsidRPr="001F323D" w:rsidRDefault="00F405F5" w:rsidP="005752C2">
      <w:pPr>
        <w:spacing w:after="120"/>
        <w:rPr>
          <w:rFonts w:ascii="Calibri Light" w:hAnsi="Calibri Light" w:cs="Calibri Light"/>
          <w:color w:val="165DFA"/>
          <w:sz w:val="18"/>
          <w:szCs w:val="18"/>
          <w:lang w:val="de-DE"/>
        </w:rPr>
      </w:pPr>
    </w:p>
    <w:p w14:paraId="73C29220" w14:textId="77777777" w:rsidR="002F7CCA" w:rsidRPr="001F323D" w:rsidRDefault="00C47470" w:rsidP="002F7CCA">
      <w:pPr>
        <w:tabs>
          <w:tab w:val="left" w:pos="4111"/>
          <w:tab w:val="left" w:pos="6521"/>
        </w:tabs>
        <w:spacing w:before="1320" w:after="720"/>
        <w:rPr>
          <w:rFonts w:ascii="Calibri Light" w:hAnsi="Calibri Light" w:cs="Calibri Light"/>
          <w:b/>
          <w:bCs/>
          <w:sz w:val="18"/>
          <w:szCs w:val="18"/>
          <w:lang w:val="de-DE"/>
        </w:rPr>
      </w:pPr>
      <w:r w:rsidRPr="001F323D">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 Box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4BB3485D" w14:textId="77777777" w:rsidR="006D2300" w:rsidRPr="00807862" w:rsidRDefault="006D2300" w:rsidP="006D230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37EC0615" w14:textId="77777777" w:rsidR="006D2300" w:rsidRPr="00807862" w:rsidRDefault="006D2300" w:rsidP="006D2300">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4B2157D" w14:textId="77777777" w:rsidR="006D2300" w:rsidRPr="002718B4" w:rsidRDefault="006D2300" w:rsidP="006D230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EEF4FA6" w14:textId="77777777" w:rsidR="006D2300" w:rsidRPr="002718B4" w:rsidRDefault="006D2300" w:rsidP="006D230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B0CF8D8"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 Box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4BB3485D" w14:textId="77777777" w:rsidR="006D2300" w:rsidRPr="00807862" w:rsidRDefault="006D2300" w:rsidP="006D230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37EC0615" w14:textId="77777777" w:rsidR="006D2300" w:rsidRPr="00807862" w:rsidRDefault="006D2300" w:rsidP="006D2300">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4B2157D" w14:textId="77777777" w:rsidR="006D2300" w:rsidRPr="002718B4" w:rsidRDefault="006D2300" w:rsidP="006D230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EEF4FA6" w14:textId="77777777" w:rsidR="006D2300" w:rsidRPr="002718B4" w:rsidRDefault="006D2300" w:rsidP="006D230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B0CF8D8" w:rsidR="00C47470" w:rsidRPr="00C47470" w:rsidRDefault="00C47470" w:rsidP="00C47470">
                      <w:pPr>
                        <w:pStyle w:val="Listenabsatz"/>
                        <w:numPr>
                          <w:ilvl w:val="0"/>
                          <w:numId w:val="8"/>
                        </w:numPr>
                        <w:rPr>
                          <w:rFonts w:asciiTheme="majorHAnsi" w:hAnsiTheme="majorHAnsi" w:cstheme="majorHAnsi"/>
                          <w:sz w:val="18"/>
                          <w:szCs w:val="18"/>
                        </w:rPr>
                      </w:pPr>
                    </w:p>
                  </w:txbxContent>
                </v:textbox>
                <w10:wrap anchorx="margin"/>
              </v:shape>
            </w:pict>
          </mc:Fallback>
        </mc:AlternateContent>
      </w:r>
      <w:r w:rsidR="00C8626E" w:rsidRPr="001F323D">
        <w:rPr>
          <w:rFonts w:ascii="Calibri Light" w:hAnsi="Calibri Light" w:cs="Calibri Light"/>
          <w:b/>
          <w:bCs/>
          <w:sz w:val="18"/>
          <w:szCs w:val="18"/>
          <w:lang w:val="de-DE"/>
        </w:rPr>
        <w:tab/>
      </w:r>
      <w:bookmarkEnd w:id="0"/>
      <w:r w:rsidR="002F7CCA" w:rsidRPr="001F323D">
        <w:rPr>
          <w:rFonts w:ascii="Calibri Light" w:hAnsi="Calibri Light" w:cs="Calibri Light"/>
          <w:b/>
          <w:bCs/>
          <w:sz w:val="18"/>
          <w:szCs w:val="18"/>
          <w:lang w:val="de-DE"/>
        </w:rPr>
        <w:t>Name, Vorname und Funktion</w:t>
      </w:r>
      <w:r w:rsidR="002F7CCA" w:rsidRPr="001F323D">
        <w:rPr>
          <w:rFonts w:ascii="Calibri Light" w:hAnsi="Calibri Light" w:cs="Calibri Light"/>
          <w:sz w:val="18"/>
          <w:szCs w:val="18"/>
          <w:lang w:val="de-DE"/>
        </w:rPr>
        <w:t xml:space="preserve">: </w:t>
      </w:r>
      <w:r w:rsidR="002F7CCA" w:rsidRPr="001F323D">
        <w:rPr>
          <w:rFonts w:ascii="Calibri Light" w:hAnsi="Calibri Light" w:cs="Calibri Light"/>
          <w:b/>
          <w:bCs/>
          <w:sz w:val="18"/>
          <w:szCs w:val="18"/>
          <w:lang w:val="de-DE"/>
        </w:rPr>
        <w:tab/>
      </w:r>
      <w:r w:rsidR="002F7CCA" w:rsidRPr="001F323D">
        <w:rPr>
          <w:rFonts w:ascii="Calibri Light" w:hAnsi="Calibri Light" w:cs="Calibri Light"/>
          <w:sz w:val="16"/>
          <w:szCs w:val="16"/>
          <w:lang w:val="de-DE"/>
        </w:rPr>
        <w:t>........................................................................</w:t>
      </w:r>
    </w:p>
    <w:p w14:paraId="60A08E8A" w14:textId="45B62948" w:rsidR="00C8626E" w:rsidRPr="001F323D" w:rsidRDefault="002F7CCA" w:rsidP="002F7CCA">
      <w:pPr>
        <w:tabs>
          <w:tab w:val="left" w:pos="4111"/>
          <w:tab w:val="left" w:pos="6521"/>
        </w:tabs>
        <w:spacing w:after="120"/>
        <w:rPr>
          <w:rFonts w:ascii="Calibri Light" w:hAnsi="Calibri Light" w:cs="Calibri Light"/>
          <w:sz w:val="18"/>
          <w:szCs w:val="18"/>
          <w:lang w:val="de-DE"/>
        </w:rPr>
      </w:pPr>
      <w:r w:rsidRPr="001F323D">
        <w:rPr>
          <w:rFonts w:ascii="Calibri Light" w:hAnsi="Calibri Light" w:cs="Calibri Light"/>
          <w:sz w:val="18"/>
          <w:szCs w:val="18"/>
          <w:lang w:val="de-DE"/>
        </w:rPr>
        <w:tab/>
      </w:r>
      <w:r w:rsidRPr="001F323D">
        <w:rPr>
          <w:rFonts w:ascii="Calibri Light" w:hAnsi="Calibri Light" w:cs="Calibri Light"/>
          <w:b/>
          <w:bCs/>
          <w:sz w:val="18"/>
          <w:szCs w:val="18"/>
          <w:lang w:val="de-DE"/>
        </w:rPr>
        <w:t>Datum &amp; Unterschrift:</w:t>
      </w:r>
      <w:r w:rsidRPr="001F323D">
        <w:rPr>
          <w:rFonts w:ascii="Calibri Light" w:hAnsi="Calibri Light" w:cs="Calibri Light"/>
          <w:sz w:val="16"/>
          <w:szCs w:val="16"/>
          <w:lang w:val="de-DE"/>
        </w:rPr>
        <w:tab/>
        <w:t>........................................................................</w:t>
      </w:r>
    </w:p>
    <w:sectPr w:rsidR="00C8626E" w:rsidRPr="001F323D"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049D2" w14:textId="77777777" w:rsidR="00491B37" w:rsidRDefault="00491B37" w:rsidP="006D72DC">
      <w:pPr>
        <w:spacing w:after="0" w:line="240" w:lineRule="auto"/>
      </w:pPr>
      <w:r>
        <w:separator/>
      </w:r>
    </w:p>
  </w:endnote>
  <w:endnote w:type="continuationSeparator" w:id="0">
    <w:p w14:paraId="1D11E6D4" w14:textId="77777777" w:rsidR="00491B37" w:rsidRDefault="00491B37" w:rsidP="006D72DC">
      <w:pPr>
        <w:spacing w:after="0" w:line="240" w:lineRule="auto"/>
      </w:pPr>
      <w:r>
        <w:continuationSeparator/>
      </w:r>
    </w:p>
  </w:endnote>
  <w:endnote w:type="continuationNotice" w:id="1">
    <w:p w14:paraId="378B661A" w14:textId="77777777" w:rsidR="00491B37" w:rsidRDefault="00491B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71581" w14:textId="77777777" w:rsidR="00CA2AED" w:rsidRDefault="00CA2A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054FB826" w:rsidR="00BD7431" w:rsidRPr="000D79AE"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76672" behindDoc="0" locked="0" layoutInCell="1" allowOverlap="1" wp14:anchorId="6488C5C1" wp14:editId="2E01FB35">
              <wp:simplePos x="0" y="0"/>
              <wp:positionH relativeFrom="page">
                <wp:align>right</wp:align>
              </wp:positionH>
              <wp:positionV relativeFrom="margin">
                <wp:align>bottom</wp:align>
              </wp:positionV>
              <wp:extent cx="1428750" cy="356235"/>
              <wp:effectExtent l="2857" t="0" r="2858"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555BEC5A"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263AB4">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AB734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87BCE">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487BC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 Box 13" o:spid="_x0000_s1042" type="#_x0000_t202" style="position:absolute;margin-left:61.3pt;margin-top:0;width:112.5pt;height:28.05pt;rotation:-90;z-index:25167667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555BEC5A"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263AB4">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AB734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87BCE">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487BC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0D79AE">
      <w:rPr>
        <w:rFonts w:asciiTheme="majorHAnsi" w:hAnsiTheme="majorHAnsi" w:cstheme="majorHAnsi"/>
        <w:i/>
        <w:iCs/>
        <w:color w:val="103643"/>
        <w:sz w:val="14"/>
        <w:szCs w:val="14"/>
        <w:lang w:val="de-CH"/>
      </w:rPr>
      <w:t>/</w:t>
    </w:r>
    <w:proofErr w:type="gramStart"/>
    <w:r w:rsidR="00F71D8E" w:rsidRPr="000D79AE">
      <w:rPr>
        <w:rFonts w:asciiTheme="majorHAnsi" w:hAnsiTheme="majorHAnsi" w:cstheme="majorHAnsi"/>
        <w:i/>
        <w:iCs/>
        <w:color w:val="103643"/>
        <w:sz w:val="14"/>
        <w:szCs w:val="14"/>
        <w:lang w:val="de-CH"/>
      </w:rPr>
      <w:t xml:space="preserve">/ </w:t>
    </w:r>
    <w:r w:rsidR="005752C2" w:rsidRPr="000D79AE">
      <w:rPr>
        <w:rFonts w:asciiTheme="majorHAnsi" w:hAnsiTheme="majorHAnsi" w:cstheme="majorHAnsi"/>
        <w:i/>
        <w:iCs/>
        <w:color w:val="103643"/>
        <w:sz w:val="14"/>
        <w:szCs w:val="14"/>
        <w:lang w:val="de-CH"/>
      </w:rPr>
      <w:t xml:space="preserve"> </w:t>
    </w:r>
    <w:r w:rsidR="000D79AE">
      <w:rPr>
        <w:rFonts w:asciiTheme="majorHAnsi" w:hAnsiTheme="majorHAnsi" w:cstheme="majorHAnsi"/>
        <w:i/>
        <w:iCs/>
        <w:color w:val="103643"/>
        <w:kern w:val="0"/>
        <w:sz w:val="14"/>
        <w:szCs w:val="14"/>
        <w:lang w:val="de-CH"/>
        <w14:ligatures w14:val="none"/>
      </w:rPr>
      <w:t>Mit</w:t>
    </w:r>
    <w:proofErr w:type="gramEnd"/>
    <w:r w:rsidR="000D79AE">
      <w:rPr>
        <w:rFonts w:asciiTheme="majorHAnsi" w:hAnsiTheme="majorHAnsi" w:cstheme="majorHAnsi"/>
        <w:i/>
        <w:iCs/>
        <w:color w:val="103643"/>
        <w:kern w:val="0"/>
        <w:sz w:val="14"/>
        <w:szCs w:val="14"/>
        <w:lang w:val="de-CH"/>
        <w14:ligatures w14:val="none"/>
      </w:rPr>
      <w:t xml:space="preserve"> der Unterstützung der Antenne </w:t>
    </w:r>
    <w:proofErr w:type="spellStart"/>
    <w:r w:rsidR="000D79AE">
      <w:rPr>
        <w:rFonts w:asciiTheme="majorHAnsi" w:hAnsiTheme="majorHAnsi" w:cstheme="majorHAnsi"/>
        <w:i/>
        <w:iCs/>
        <w:color w:val="103643"/>
        <w:kern w:val="0"/>
        <w:sz w:val="14"/>
        <w:szCs w:val="14"/>
        <w:lang w:val="de-CH"/>
        <w14:ligatures w14:val="none"/>
      </w:rPr>
      <w:t>Région</w:t>
    </w:r>
    <w:proofErr w:type="spellEnd"/>
    <w:r w:rsidR="000D79AE">
      <w:rPr>
        <w:rFonts w:asciiTheme="majorHAnsi" w:hAnsiTheme="majorHAnsi" w:cstheme="majorHAnsi"/>
        <w:i/>
        <w:iCs/>
        <w:color w:val="103643"/>
        <w:kern w:val="0"/>
        <w:sz w:val="14"/>
        <w:szCs w:val="14"/>
        <w:lang w:val="de-CH"/>
        <w14:ligatures w14:val="none"/>
      </w:rPr>
      <w:t xml:space="preserve"> Valais </w:t>
    </w:r>
    <w:proofErr w:type="spellStart"/>
    <w:r w:rsidR="000D79AE">
      <w:rPr>
        <w:rFonts w:asciiTheme="majorHAnsi" w:hAnsiTheme="majorHAnsi" w:cstheme="majorHAnsi"/>
        <w:i/>
        <w:iCs/>
        <w:color w:val="103643"/>
        <w:kern w:val="0"/>
        <w:sz w:val="14"/>
        <w:szCs w:val="14"/>
        <w:lang w:val="de-CH"/>
        <w14:ligatures w14:val="none"/>
      </w:rPr>
      <w:t>romand</w:t>
    </w:r>
    <w:proofErr w:type="spellEnd"/>
    <w:r w:rsidR="000D79AE">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738FC4FE" w:rsidR="00627631" w:rsidRPr="000D79AE" w:rsidRDefault="00487BCE">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71552" behindDoc="0" locked="0" layoutInCell="1" allowOverlap="1" wp14:anchorId="1E4FB7E6" wp14:editId="7DF41CDB">
              <wp:simplePos x="0" y="0"/>
              <wp:positionH relativeFrom="page">
                <wp:align>right</wp:align>
              </wp:positionH>
              <wp:positionV relativeFrom="margin">
                <wp:align>bottom</wp:align>
              </wp:positionV>
              <wp:extent cx="1428750" cy="36385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5E94535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263AB4">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AB734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87BCE">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487BCE">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 Box 10" o:spid="_x0000_s1045" type="#_x0000_t202" style="position:absolute;margin-left:61.3pt;margin-top:0;width:112.5pt;height:28.65pt;rotation:-90;z-index:25167155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5E94535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263AB4">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AB734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87BCE">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487BCE">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0D79AE">
      <w:rPr>
        <w:rFonts w:asciiTheme="majorHAnsi" w:hAnsiTheme="majorHAnsi" w:cstheme="majorHAnsi"/>
        <w:i/>
        <w:iCs/>
        <w:color w:val="103643"/>
        <w:sz w:val="14"/>
        <w:szCs w:val="14"/>
        <w:lang w:val="de-CH"/>
      </w:rPr>
      <w:t>/</w:t>
    </w:r>
    <w:r w:rsidR="00627631" w:rsidRPr="000D79AE">
      <w:rPr>
        <w:rFonts w:asciiTheme="majorHAnsi" w:hAnsiTheme="majorHAnsi" w:cstheme="majorHAnsi"/>
        <w:i/>
        <w:iCs/>
        <w:color w:val="103643"/>
        <w:sz w:val="14"/>
        <w:szCs w:val="14"/>
        <w:lang w:val="de-CH"/>
      </w:rPr>
      <w:t xml:space="preserve">/ </w:t>
    </w:r>
    <w:r w:rsidR="000D79AE">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0D79AE">
      <w:rPr>
        <w:rFonts w:asciiTheme="majorHAnsi" w:hAnsiTheme="majorHAnsi" w:cstheme="majorHAnsi"/>
        <w:i/>
        <w:iCs/>
        <w:color w:val="103643"/>
        <w:kern w:val="0"/>
        <w:sz w:val="14"/>
        <w:szCs w:val="14"/>
        <w:lang w:val="de-CH"/>
        <w14:ligatures w14:val="none"/>
      </w:rPr>
      <w:t>Région</w:t>
    </w:r>
    <w:proofErr w:type="spellEnd"/>
    <w:r w:rsidR="000D79AE">
      <w:rPr>
        <w:rFonts w:asciiTheme="majorHAnsi" w:hAnsiTheme="majorHAnsi" w:cstheme="majorHAnsi"/>
        <w:i/>
        <w:iCs/>
        <w:color w:val="103643"/>
        <w:kern w:val="0"/>
        <w:sz w:val="14"/>
        <w:szCs w:val="14"/>
        <w:lang w:val="de-CH"/>
        <w14:ligatures w14:val="none"/>
      </w:rPr>
      <w:t xml:space="preserve"> Valais </w:t>
    </w:r>
    <w:proofErr w:type="spellStart"/>
    <w:r w:rsidR="000D79AE">
      <w:rPr>
        <w:rFonts w:asciiTheme="majorHAnsi" w:hAnsiTheme="majorHAnsi" w:cstheme="majorHAnsi"/>
        <w:i/>
        <w:iCs/>
        <w:color w:val="103643"/>
        <w:kern w:val="0"/>
        <w:sz w:val="14"/>
        <w:szCs w:val="14"/>
        <w:lang w:val="de-CH"/>
        <w14:ligatures w14:val="none"/>
      </w:rPr>
      <w:t>romand</w:t>
    </w:r>
    <w:proofErr w:type="spellEnd"/>
    <w:r w:rsidR="000D79AE">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0EF4" w14:textId="77777777" w:rsidR="00491B37" w:rsidRDefault="00491B37" w:rsidP="006D72DC">
      <w:pPr>
        <w:spacing w:after="0" w:line="240" w:lineRule="auto"/>
      </w:pPr>
      <w:r>
        <w:separator/>
      </w:r>
    </w:p>
  </w:footnote>
  <w:footnote w:type="continuationSeparator" w:id="0">
    <w:p w14:paraId="69DF739F" w14:textId="77777777" w:rsidR="00491B37" w:rsidRDefault="00491B37" w:rsidP="006D72DC">
      <w:pPr>
        <w:spacing w:after="0" w:line="240" w:lineRule="auto"/>
      </w:pPr>
      <w:r>
        <w:continuationSeparator/>
      </w:r>
    </w:p>
  </w:footnote>
  <w:footnote w:type="continuationNotice" w:id="1">
    <w:p w14:paraId="543427CA" w14:textId="77777777" w:rsidR="00491B37" w:rsidRDefault="00491B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A5159" w14:textId="77777777" w:rsidR="00CA2AED" w:rsidRDefault="00CA2A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8117" w14:textId="77777777" w:rsidR="00054D1C" w:rsidRDefault="00054D1C" w:rsidP="00054D1C">
    <w:pPr>
      <w:pStyle w:val="Kopfzeile"/>
      <w:rPr>
        <w:rFonts w:ascii="Calibri Light" w:hAnsi="Calibri Light" w:cs="Calibri Light"/>
        <w:sz w:val="13"/>
        <w:szCs w:val="13"/>
        <w:lang w:val="de-CH"/>
      </w:rPr>
    </w:pPr>
    <w:r>
      <w:rPr>
        <w:noProof/>
      </w:rPr>
      <w:drawing>
        <wp:anchor distT="0" distB="0" distL="114300" distR="114300" simplePos="0" relativeHeight="251692032" behindDoc="0" locked="0" layoutInCell="1" allowOverlap="1" wp14:anchorId="158046DE" wp14:editId="0A1CBAD9">
          <wp:simplePos x="0" y="0"/>
          <wp:positionH relativeFrom="margin">
            <wp:posOffset>5225520</wp:posOffset>
          </wp:positionH>
          <wp:positionV relativeFrom="paragraph">
            <wp:posOffset>-184150</wp:posOffset>
          </wp:positionV>
          <wp:extent cx="771950" cy="838200"/>
          <wp:effectExtent l="0" t="0" r="9525" b="0"/>
          <wp:wrapNone/>
          <wp:docPr id="1315482296" name="Grafik 131548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482296" name="Grafik 131548229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054D1C" w:rsidRDefault="00627631">
    <w:pPr>
      <w:pStyle w:val="Kopfzeile"/>
      <w:rPr>
        <w:rFonts w:ascii="Calibri Light" w:hAnsi="Calibri Light" w:cs="Calibri Light"/>
        <w:sz w:val="13"/>
        <w:szCs w:val="13"/>
        <w:lang w:val="de-CH"/>
      </w:rPr>
    </w:pPr>
  </w:p>
  <w:p w14:paraId="1DCDC3E4" w14:textId="768A4F0A" w:rsidR="00D97E08" w:rsidRPr="00487BCE"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73600"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67FC84D7" w:rsidR="00D97E08" w:rsidRPr="002559FC" w:rsidRDefault="007F24AE"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543311">
                            <w:rPr>
                              <w:rFonts w:ascii="Arial" w:hAnsi="Arial" w:cs="Arial"/>
                              <w:b/>
                              <w:bCs/>
                              <w:color w:val="103643"/>
                              <w:sz w:val="58"/>
                              <w:szCs w:val="58"/>
                            </w:rPr>
                            <w:t>1</w:t>
                          </w:r>
                          <w:r w:rsidR="00263AB4">
                            <w:rPr>
                              <w:rFonts w:ascii="Arial" w:hAnsi="Arial" w:cs="Arial"/>
                              <w:b/>
                              <w:bCs/>
                              <w:color w:val="103643"/>
                              <w:sz w:val="58"/>
                              <w:szCs w:val="58"/>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 Box 11" o:spid="_x0000_s1041" type="#_x0000_t202" style="position:absolute;left:0;text-align:left;margin-left:-9.75pt;margin-top:17.5pt;width:78.75pt;height:40.7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67FC84D7" w:rsidR="00D97E08" w:rsidRPr="002559FC" w:rsidRDefault="007F24AE"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543311">
                      <w:rPr>
                        <w:rFonts w:ascii="Arial" w:hAnsi="Arial" w:cs="Arial"/>
                        <w:b/>
                        <w:bCs/>
                        <w:color w:val="103643"/>
                        <w:sz w:val="58"/>
                        <w:szCs w:val="58"/>
                      </w:rPr>
                      <w:t>1</w:t>
                    </w:r>
                    <w:r w:rsidR="00263AB4">
                      <w:rPr>
                        <w:rFonts w:ascii="Arial" w:hAnsi="Arial" w:cs="Arial"/>
                        <w:b/>
                        <w:bCs/>
                        <w:color w:val="103643"/>
                        <w:sz w:val="58"/>
                        <w:szCs w:val="58"/>
                      </w:rPr>
                      <w:t>3</w:t>
                    </w:r>
                  </w:p>
                </w:txbxContent>
              </v:textbox>
              <w10:wrap anchorx="margin"/>
            </v:shape>
          </w:pict>
        </mc:Fallback>
      </mc:AlternateContent>
    </w:r>
    <w:r w:rsidR="007F24AE" w:rsidRPr="00487BCE">
      <w:rPr>
        <w:rFonts w:ascii="Calibri Light" w:hAnsi="Calibri Light" w:cs="Calibri Light"/>
        <w:i/>
        <w:iCs/>
        <w:noProof/>
        <w:sz w:val="18"/>
        <w:szCs w:val="18"/>
        <w:lang w:val="de-CH"/>
      </w:rPr>
      <w:t>Fortsetzung des Dokuments</w:t>
    </w:r>
    <w:r w:rsidRPr="00487BCE">
      <w:rPr>
        <w:rFonts w:ascii="Calibri Light" w:hAnsi="Calibri Light" w:cs="Calibri Light"/>
        <w:i/>
        <w:iCs/>
        <w:sz w:val="18"/>
        <w:szCs w:val="18"/>
        <w:lang w:val="de-CH"/>
      </w:rPr>
      <w:t>:</w:t>
    </w:r>
  </w:p>
  <w:p w14:paraId="79E0BA05" w14:textId="2533A527" w:rsidR="00D97E08" w:rsidRPr="007F24AE" w:rsidRDefault="00D97E08" w:rsidP="0061126B">
    <w:pPr>
      <w:spacing w:after="360"/>
      <w:ind w:left="851" w:firstLine="709"/>
      <w:rPr>
        <w:rFonts w:ascii="Calibri Light" w:hAnsi="Calibri Light" w:cs="Calibri Light"/>
        <w:b/>
        <w:bCs/>
        <w:caps/>
        <w:color w:val="103643"/>
        <w:sz w:val="26"/>
        <w:szCs w:val="26"/>
        <w:lang w:val="de-CH"/>
      </w:rPr>
    </w:pPr>
    <w:r w:rsidRPr="00B73576">
      <w:rPr>
        <w:rFonts w:ascii="Calibri Light" w:hAnsi="Calibri Light" w:cs="Calibri Light"/>
        <w:noProof/>
        <w:color w:val="103643"/>
        <w:sz w:val="26"/>
        <w:szCs w:val="26"/>
      </w:rPr>
      <mc:AlternateContent>
        <mc:Choice Requires="wps">
          <w:drawing>
            <wp:anchor distT="0" distB="0" distL="114300" distR="114300" simplePos="0" relativeHeight="251674624"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Straight Connecto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3BF9F3"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7F24AE" w:rsidRPr="007F24AE">
      <w:rPr>
        <w:rFonts w:ascii="Calibri Light" w:hAnsi="Calibri Light" w:cs="Calibri Light"/>
        <w:b/>
        <w:bCs/>
        <w:caps/>
        <w:color w:val="103643"/>
        <w:sz w:val="26"/>
        <w:szCs w:val="26"/>
        <w:lang w:val="de-CH"/>
      </w:rPr>
      <w:t>K</w:t>
    </w:r>
    <w:r w:rsidR="00B73576" w:rsidRPr="007F24AE">
      <w:rPr>
        <w:rFonts w:ascii="Calibri Light" w:hAnsi="Calibri Light" w:cs="Calibri Light"/>
        <w:b/>
        <w:bCs/>
        <w:caps/>
        <w:color w:val="103643"/>
        <w:sz w:val="26"/>
        <w:szCs w:val="26"/>
        <w:lang w:val="de-CH"/>
      </w:rPr>
      <w:t xml:space="preserve">oordination </w:t>
    </w:r>
    <w:r w:rsidR="007F24AE" w:rsidRPr="007F24AE">
      <w:rPr>
        <w:rFonts w:ascii="Calibri Light" w:hAnsi="Calibri Light" w:cs="Calibri Light"/>
        <w:b/>
        <w:bCs/>
        <w:caps/>
        <w:color w:val="103643"/>
        <w:sz w:val="26"/>
        <w:szCs w:val="26"/>
        <w:lang w:val="de-CH"/>
      </w:rPr>
      <w:t>mit anderen Org. des G</w:t>
    </w:r>
    <w:r w:rsidR="007F24AE">
      <w:rPr>
        <w:rFonts w:ascii="Calibri Light" w:hAnsi="Calibri Light" w:cs="Calibri Light"/>
        <w:b/>
        <w:bCs/>
        <w:caps/>
        <w:color w:val="103643"/>
        <w:sz w:val="26"/>
        <w:szCs w:val="26"/>
        <w:lang w:val="de-CH"/>
      </w:rPr>
      <w:t>esundheitswesens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C801B" w14:textId="3BC2A715" w:rsidR="00054D1C" w:rsidRDefault="00054D1C" w:rsidP="00054D1C">
    <w:pPr>
      <w:pStyle w:val="Kopfzeile"/>
      <w:rPr>
        <w:rFonts w:ascii="Calibri Light" w:hAnsi="Calibri Light" w:cs="Calibri Light"/>
        <w:sz w:val="13"/>
        <w:szCs w:val="13"/>
        <w:lang w:val="de-CH"/>
      </w:rPr>
    </w:pPr>
    <w:r>
      <w:rPr>
        <w:noProof/>
      </w:rPr>
      <w:drawing>
        <wp:anchor distT="0" distB="0" distL="114300" distR="114300" simplePos="0" relativeHeight="251689984" behindDoc="0" locked="0" layoutInCell="1" allowOverlap="1" wp14:anchorId="150B851F" wp14:editId="27B22F34">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CA2AED">
      <w:rPr>
        <w:rFonts w:ascii="Calibri Light" w:hAnsi="Calibri Light" w:cs="Calibri Light"/>
        <w:noProof/>
        <w:kern w:val="0"/>
        <w:sz w:val="13"/>
        <w:szCs w:val="13"/>
        <w:lang w:val="de-CH" w:eastAsia="fr-CH"/>
        <w14:ligatures w14:val="none"/>
      </w:rPr>
      <w:t>Arbeitsgruppe</w:t>
    </w:r>
    <w:r w:rsidR="00CA2AED">
      <w:rPr>
        <w:rFonts w:ascii="Calibri Light" w:hAnsi="Calibri Light" w:cs="Calibri Light"/>
        <w:kern w:val="0"/>
        <w:sz w:val="13"/>
        <w:szCs w:val="13"/>
        <w:lang w:val="de-CH"/>
        <w14:ligatures w14:val="none"/>
      </w:rPr>
      <w:t xml:space="preserve"> </w:t>
    </w:r>
    <w:proofErr w:type="gramStart"/>
    <w:r w:rsidR="00CA2AED">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xml:space="preserve"> |</w:t>
    </w:r>
    <w:proofErr w:type="gramEnd"/>
    <w:r>
      <w:rPr>
        <w:rFonts w:ascii="Calibri Light" w:hAnsi="Calibri Light" w:cs="Calibri Light"/>
        <w:sz w:val="13"/>
        <w:szCs w:val="13"/>
        <w:lang w:val="de-CH"/>
      </w:rPr>
      <w:t xml:space="preserve"> Austausch von bewährten Praktiken</w:t>
    </w:r>
  </w:p>
  <w:p w14:paraId="1C7B8D0B" w14:textId="77777777" w:rsidR="00627631" w:rsidRPr="00054D1C" w:rsidRDefault="00627631" w:rsidP="00627631">
    <w:pPr>
      <w:pStyle w:val="Kopfzeile"/>
      <w:rPr>
        <w:rFonts w:ascii="Calibri Light" w:hAnsi="Calibri Light" w:cs="Calibri Light"/>
        <w:sz w:val="13"/>
        <w:szCs w:val="13"/>
        <w:lang w:val="de-CH"/>
      </w:rPr>
    </w:pPr>
  </w:p>
  <w:p w14:paraId="4ADEA282" w14:textId="77777777" w:rsidR="00627631" w:rsidRPr="00054D1C"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6848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1EDED56E" w:rsidR="00627631" w:rsidRPr="00102969" w:rsidRDefault="00C82403"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1E6811">
                            <w:rPr>
                              <w:rFonts w:ascii="Arial" w:hAnsi="Arial" w:cs="Arial"/>
                              <w:b/>
                              <w:bCs/>
                              <w:color w:val="103643"/>
                              <w:sz w:val="100"/>
                              <w:szCs w:val="100"/>
                            </w:rPr>
                            <w:t>1</w:t>
                          </w:r>
                          <w:r w:rsidR="00263AB4">
                            <w:rPr>
                              <w:rFonts w:ascii="Arial" w:hAnsi="Arial" w:cs="Arial"/>
                              <w:b/>
                              <w:bCs/>
                              <w:color w:val="103643"/>
                              <w:sz w:val="100"/>
                              <w:szCs w:val="100"/>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 Box 7" o:spid="_x0000_s1043" type="#_x0000_t202" style="position:absolute;left:0;text-align:left;margin-left:-7.85pt;margin-top:16.2pt;width:102.75pt;height:71.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1EDED56E" w:rsidR="00627631" w:rsidRPr="00102969" w:rsidRDefault="00C82403"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1E6811">
                      <w:rPr>
                        <w:rFonts w:ascii="Arial" w:hAnsi="Arial" w:cs="Arial"/>
                        <w:b/>
                        <w:bCs/>
                        <w:color w:val="103643"/>
                        <w:sz w:val="100"/>
                        <w:szCs w:val="100"/>
                      </w:rPr>
                      <w:t>1</w:t>
                    </w:r>
                    <w:r w:rsidR="00263AB4">
                      <w:rPr>
                        <w:rFonts w:ascii="Arial" w:hAnsi="Arial" w:cs="Arial"/>
                        <w:b/>
                        <w:bCs/>
                        <w:color w:val="103643"/>
                        <w:sz w:val="100"/>
                        <w:szCs w:val="100"/>
                      </w:rPr>
                      <w:t>3</w:t>
                    </w:r>
                  </w:p>
                </w:txbxContent>
              </v:textbox>
              <w10:wrap type="square" anchorx="margin"/>
            </v:shape>
          </w:pict>
        </mc:Fallback>
      </mc:AlternateContent>
    </w:r>
  </w:p>
  <w:p w14:paraId="5A0D21F4" w14:textId="32DE8FDA" w:rsidR="00627631" w:rsidRPr="00C82403" w:rsidRDefault="00C82403" w:rsidP="00C82403">
    <w:pPr>
      <w:spacing w:after="100"/>
      <w:ind w:left="1843"/>
      <w:rPr>
        <w:rFonts w:ascii="Calibri Light" w:hAnsi="Calibri Light" w:cs="Calibri Light"/>
        <w:i/>
        <w:iCs/>
        <w:sz w:val="20"/>
        <w:szCs w:val="20"/>
        <w:lang w:val="de-CH"/>
      </w:rPr>
    </w:pPr>
    <w:bookmarkStart w:id="3" w:name="_Hlk145941532"/>
    <w:r>
      <w:rPr>
        <w:rFonts w:ascii="Calibri Light" w:hAnsi="Calibri Light" w:cs="Calibri Light"/>
        <w:i/>
        <w:iCs/>
        <w:sz w:val="20"/>
        <w:szCs w:val="20"/>
        <w:lang w:val="de-CH"/>
      </w:rPr>
      <w:t>Plan zur Aufrechterhaltung der Gemeindetätigkeiten: Energiemangellage</w:t>
    </w:r>
    <w:bookmarkEnd w:id="3"/>
  </w:p>
  <w:p w14:paraId="5AC82B56" w14:textId="579A790D" w:rsidR="001217AE" w:rsidRPr="00893C55" w:rsidRDefault="009A1383" w:rsidP="00F87939">
    <w:pPr>
      <w:ind w:left="1843"/>
      <w:rPr>
        <w:rFonts w:ascii="Calibri Light" w:hAnsi="Calibri Light" w:cs="Calibri Light"/>
        <w:b/>
        <w:caps/>
        <w:color w:val="103643"/>
        <w:sz w:val="28"/>
        <w:szCs w:val="28"/>
        <w:lang w:val="de-CH"/>
      </w:rPr>
    </w:pPr>
    <w:r w:rsidRPr="00B52745">
      <w:rPr>
        <w:rFonts w:ascii="Calibri Light" w:hAnsi="Calibri Light" w:cs="Calibri Light"/>
        <w:noProof/>
        <w:sz w:val="28"/>
        <w:szCs w:val="28"/>
      </w:rPr>
      <mc:AlternateContent>
        <mc:Choice Requires="wps">
          <w:drawing>
            <wp:anchor distT="45720" distB="45720" distL="114300" distR="114300" simplePos="0" relativeHeight="251678720" behindDoc="0" locked="0" layoutInCell="1" allowOverlap="1" wp14:anchorId="18445BF1" wp14:editId="7A96C5CA">
              <wp:simplePos x="0" y="0"/>
              <wp:positionH relativeFrom="column">
                <wp:posOffset>138430</wp:posOffset>
              </wp:positionH>
              <wp:positionV relativeFrom="paragraph">
                <wp:posOffset>450215</wp:posOffset>
              </wp:positionV>
              <wp:extent cx="5905500" cy="400050"/>
              <wp:effectExtent l="0" t="0" r="0" b="0"/>
              <wp:wrapSquare wrapText="bothSides"/>
              <wp:docPr id="1679959652" name="Text Box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4C336659" w14:textId="0CCBC6D1" w:rsidR="001217AE" w:rsidRPr="009A1383" w:rsidRDefault="009A1383"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9A1383">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 Box 1679959652" o:spid="_x0000_s1044" type="#_x0000_t202" style="position:absolute;left:0;text-align:left;margin-left:10.9pt;margin-top:35.45pt;width:465pt;height:3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4C336659" w14:textId="0CCBC6D1" w:rsidR="001217AE" w:rsidRPr="009A1383" w:rsidRDefault="009A1383"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9A1383">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87936" behindDoc="0" locked="0" layoutInCell="1" allowOverlap="1" wp14:anchorId="0A0015F4" wp14:editId="3DC339AA">
              <wp:simplePos x="0" y="0"/>
              <wp:positionH relativeFrom="column">
                <wp:posOffset>1140478</wp:posOffset>
              </wp:positionH>
              <wp:positionV relativeFrom="paragraph">
                <wp:posOffset>324373</wp:posOffset>
              </wp:positionV>
              <wp:extent cx="4816237" cy="7620"/>
              <wp:effectExtent l="0" t="0" r="22860" b="30480"/>
              <wp:wrapNone/>
              <wp:docPr id="2021977420" name="Connecteur droit 1"/>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854205"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85888"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Picture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977BC" w:rsidRPr="00893C55">
      <w:rPr>
        <w:rFonts w:ascii="Calibri Light" w:hAnsi="Calibri Light" w:cs="Calibri Light"/>
        <w:b/>
        <w:caps/>
        <w:color w:val="103643"/>
        <w:sz w:val="28"/>
        <w:szCs w:val="28"/>
        <w:lang w:val="de-CH"/>
      </w:rPr>
      <w:t>Koordination</w:t>
    </w:r>
    <w:r w:rsidR="005B461B" w:rsidRPr="00893C55">
      <w:rPr>
        <w:rFonts w:ascii="Calibri Light" w:hAnsi="Calibri Light" w:cs="Calibri Light"/>
        <w:b/>
        <w:caps/>
        <w:color w:val="103643"/>
        <w:sz w:val="28"/>
        <w:szCs w:val="28"/>
        <w:lang w:val="de-CH"/>
      </w:rPr>
      <w:t xml:space="preserve"> </w:t>
    </w:r>
    <w:r w:rsidR="008977BC" w:rsidRPr="00893C55">
      <w:rPr>
        <w:rFonts w:ascii="Calibri Light" w:hAnsi="Calibri Light" w:cs="Calibri Light"/>
        <w:b/>
        <w:caps/>
        <w:color w:val="103643"/>
        <w:sz w:val="28"/>
        <w:szCs w:val="28"/>
        <w:lang w:val="de-CH"/>
      </w:rPr>
      <w:t xml:space="preserve">mit anderen </w:t>
    </w:r>
    <w:r w:rsidR="00893C55" w:rsidRPr="00893C55">
      <w:rPr>
        <w:rFonts w:ascii="Calibri Light" w:hAnsi="Calibri Light" w:cs="Calibri Light"/>
        <w:b/>
        <w:caps/>
        <w:color w:val="103643"/>
        <w:sz w:val="28"/>
        <w:szCs w:val="28"/>
        <w:lang w:val="de-CH"/>
      </w:rPr>
      <w:t>Org. des G</w:t>
    </w:r>
    <w:r w:rsidR="00893C55">
      <w:rPr>
        <w:rFonts w:ascii="Calibri Light" w:hAnsi="Calibri Light" w:cs="Calibri Light"/>
        <w:b/>
        <w:caps/>
        <w:color w:val="103643"/>
        <w:sz w:val="28"/>
        <w:szCs w:val="28"/>
        <w:lang w:val="de-CH"/>
      </w:rPr>
      <w:t>esundheitswesens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41335D"/>
    <w:multiLevelType w:val="hybridMultilevel"/>
    <w:tmpl w:val="8C786C5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4" w15:restartNumberingAfterBreak="0">
    <w:nsid w:val="20E24631"/>
    <w:multiLevelType w:val="hybridMultilevel"/>
    <w:tmpl w:val="EF18010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4BA71B3F"/>
    <w:multiLevelType w:val="hybridMultilevel"/>
    <w:tmpl w:val="F4C2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2F3929"/>
    <w:multiLevelType w:val="hybridMultilevel"/>
    <w:tmpl w:val="2B50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11"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11"/>
  </w:num>
  <w:num w:numId="2" w16cid:durableId="1809086774">
    <w:abstractNumId w:val="12"/>
  </w:num>
  <w:num w:numId="3" w16cid:durableId="891311055">
    <w:abstractNumId w:val="0"/>
  </w:num>
  <w:num w:numId="4" w16cid:durableId="350111666">
    <w:abstractNumId w:val="5"/>
  </w:num>
  <w:num w:numId="5" w16cid:durableId="1254510303">
    <w:abstractNumId w:val="3"/>
  </w:num>
  <w:num w:numId="6" w16cid:durableId="42946491">
    <w:abstractNumId w:val="10"/>
  </w:num>
  <w:num w:numId="7" w16cid:durableId="1058477861">
    <w:abstractNumId w:val="2"/>
  </w:num>
  <w:num w:numId="8" w16cid:durableId="1756391388">
    <w:abstractNumId w:val="6"/>
  </w:num>
  <w:num w:numId="9" w16cid:durableId="2099715873">
    <w:abstractNumId w:val="8"/>
  </w:num>
  <w:num w:numId="10" w16cid:durableId="384912962">
    <w:abstractNumId w:val="9"/>
  </w:num>
  <w:num w:numId="11" w16cid:durableId="1120611724">
    <w:abstractNumId w:val="7"/>
  </w:num>
  <w:num w:numId="12" w16cid:durableId="675571627">
    <w:abstractNumId w:val="4"/>
  </w:num>
  <w:num w:numId="13" w16cid:durableId="977494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511E9"/>
    <w:rsid w:val="00051AD6"/>
    <w:rsid w:val="00054D1C"/>
    <w:rsid w:val="00057FAC"/>
    <w:rsid w:val="00061F9C"/>
    <w:rsid w:val="00072010"/>
    <w:rsid w:val="00073584"/>
    <w:rsid w:val="000753A2"/>
    <w:rsid w:val="000A1F76"/>
    <w:rsid w:val="000A6B91"/>
    <w:rsid w:val="000B24B7"/>
    <w:rsid w:val="000D25D7"/>
    <w:rsid w:val="000D79AE"/>
    <w:rsid w:val="000E79A3"/>
    <w:rsid w:val="000F05FE"/>
    <w:rsid w:val="000F1C96"/>
    <w:rsid w:val="00110D61"/>
    <w:rsid w:val="00113B81"/>
    <w:rsid w:val="001156DF"/>
    <w:rsid w:val="00115D2B"/>
    <w:rsid w:val="001217AE"/>
    <w:rsid w:val="0014564A"/>
    <w:rsid w:val="00154633"/>
    <w:rsid w:val="00154957"/>
    <w:rsid w:val="00154E62"/>
    <w:rsid w:val="00170C14"/>
    <w:rsid w:val="00174FDC"/>
    <w:rsid w:val="00180458"/>
    <w:rsid w:val="00193C8A"/>
    <w:rsid w:val="00195EC6"/>
    <w:rsid w:val="001B06B2"/>
    <w:rsid w:val="001D2E67"/>
    <w:rsid w:val="001E2700"/>
    <w:rsid w:val="001E6811"/>
    <w:rsid w:val="001F323D"/>
    <w:rsid w:val="001F35B5"/>
    <w:rsid w:val="002210C5"/>
    <w:rsid w:val="00224E09"/>
    <w:rsid w:val="002362BE"/>
    <w:rsid w:val="002559FC"/>
    <w:rsid w:val="002614B6"/>
    <w:rsid w:val="00263AB4"/>
    <w:rsid w:val="00286456"/>
    <w:rsid w:val="00293AC7"/>
    <w:rsid w:val="002A47A1"/>
    <w:rsid w:val="002B72D8"/>
    <w:rsid w:val="002C1CCC"/>
    <w:rsid w:val="002D6C7A"/>
    <w:rsid w:val="002E322D"/>
    <w:rsid w:val="002F7CCA"/>
    <w:rsid w:val="00301AE8"/>
    <w:rsid w:val="00303F3D"/>
    <w:rsid w:val="00310896"/>
    <w:rsid w:val="00313906"/>
    <w:rsid w:val="00315C84"/>
    <w:rsid w:val="00317652"/>
    <w:rsid w:val="00327865"/>
    <w:rsid w:val="00336B17"/>
    <w:rsid w:val="0034485E"/>
    <w:rsid w:val="00357583"/>
    <w:rsid w:val="0036028C"/>
    <w:rsid w:val="00371D04"/>
    <w:rsid w:val="00374E6D"/>
    <w:rsid w:val="00375448"/>
    <w:rsid w:val="003841A2"/>
    <w:rsid w:val="00387DAA"/>
    <w:rsid w:val="0039100A"/>
    <w:rsid w:val="00393386"/>
    <w:rsid w:val="003A19F5"/>
    <w:rsid w:val="003B0F50"/>
    <w:rsid w:val="003C0DCC"/>
    <w:rsid w:val="003C2F7C"/>
    <w:rsid w:val="003E21D8"/>
    <w:rsid w:val="003F6269"/>
    <w:rsid w:val="00401DA2"/>
    <w:rsid w:val="00426254"/>
    <w:rsid w:val="00455C2F"/>
    <w:rsid w:val="00457230"/>
    <w:rsid w:val="00461715"/>
    <w:rsid w:val="00467533"/>
    <w:rsid w:val="0046792B"/>
    <w:rsid w:val="00481E78"/>
    <w:rsid w:val="00487BCE"/>
    <w:rsid w:val="00491B37"/>
    <w:rsid w:val="00493DDA"/>
    <w:rsid w:val="004951C0"/>
    <w:rsid w:val="004A5DFC"/>
    <w:rsid w:val="004B45EA"/>
    <w:rsid w:val="004C04F1"/>
    <w:rsid w:val="004C7D7C"/>
    <w:rsid w:val="004E1CA5"/>
    <w:rsid w:val="004E2C5F"/>
    <w:rsid w:val="004F173F"/>
    <w:rsid w:val="004F76C9"/>
    <w:rsid w:val="00505F44"/>
    <w:rsid w:val="00521563"/>
    <w:rsid w:val="00543311"/>
    <w:rsid w:val="0054665D"/>
    <w:rsid w:val="00561376"/>
    <w:rsid w:val="00573AE8"/>
    <w:rsid w:val="005752C2"/>
    <w:rsid w:val="00576E97"/>
    <w:rsid w:val="00580CE7"/>
    <w:rsid w:val="005820CB"/>
    <w:rsid w:val="00585D10"/>
    <w:rsid w:val="005A3C09"/>
    <w:rsid w:val="005A6DA8"/>
    <w:rsid w:val="005B461B"/>
    <w:rsid w:val="005B59BE"/>
    <w:rsid w:val="005C32FC"/>
    <w:rsid w:val="005C4A1A"/>
    <w:rsid w:val="005D62B7"/>
    <w:rsid w:val="005D6840"/>
    <w:rsid w:val="005D7AC3"/>
    <w:rsid w:val="005E28CE"/>
    <w:rsid w:val="005E429D"/>
    <w:rsid w:val="005F45B1"/>
    <w:rsid w:val="0060207E"/>
    <w:rsid w:val="00605E76"/>
    <w:rsid w:val="0061126B"/>
    <w:rsid w:val="0061716A"/>
    <w:rsid w:val="00617785"/>
    <w:rsid w:val="00627383"/>
    <w:rsid w:val="00627631"/>
    <w:rsid w:val="00632885"/>
    <w:rsid w:val="00644FFD"/>
    <w:rsid w:val="00667F26"/>
    <w:rsid w:val="00670AD1"/>
    <w:rsid w:val="00670F76"/>
    <w:rsid w:val="0069555C"/>
    <w:rsid w:val="006B1BB9"/>
    <w:rsid w:val="006B34E8"/>
    <w:rsid w:val="006B654C"/>
    <w:rsid w:val="006C6B43"/>
    <w:rsid w:val="006D2300"/>
    <w:rsid w:val="006D403B"/>
    <w:rsid w:val="006D72DC"/>
    <w:rsid w:val="006E07FF"/>
    <w:rsid w:val="006E0F2B"/>
    <w:rsid w:val="006E7A81"/>
    <w:rsid w:val="006F0211"/>
    <w:rsid w:val="006F21D8"/>
    <w:rsid w:val="00702B7F"/>
    <w:rsid w:val="00705C09"/>
    <w:rsid w:val="00706299"/>
    <w:rsid w:val="00706E86"/>
    <w:rsid w:val="00711352"/>
    <w:rsid w:val="00712A30"/>
    <w:rsid w:val="00712DD2"/>
    <w:rsid w:val="00723108"/>
    <w:rsid w:val="007253A3"/>
    <w:rsid w:val="007351E1"/>
    <w:rsid w:val="0077328E"/>
    <w:rsid w:val="00786047"/>
    <w:rsid w:val="00792ABD"/>
    <w:rsid w:val="007A37A3"/>
    <w:rsid w:val="007C31C1"/>
    <w:rsid w:val="007D4661"/>
    <w:rsid w:val="007E4CAB"/>
    <w:rsid w:val="007F2153"/>
    <w:rsid w:val="007F24AE"/>
    <w:rsid w:val="00804103"/>
    <w:rsid w:val="0080473E"/>
    <w:rsid w:val="00806DF2"/>
    <w:rsid w:val="0081412B"/>
    <w:rsid w:val="008164FB"/>
    <w:rsid w:val="00832060"/>
    <w:rsid w:val="008330E5"/>
    <w:rsid w:val="00847FA9"/>
    <w:rsid w:val="00851829"/>
    <w:rsid w:val="00854FB9"/>
    <w:rsid w:val="00862A3A"/>
    <w:rsid w:val="00893C55"/>
    <w:rsid w:val="008977BC"/>
    <w:rsid w:val="008A6397"/>
    <w:rsid w:val="008A6FA1"/>
    <w:rsid w:val="008C0772"/>
    <w:rsid w:val="008E3BB9"/>
    <w:rsid w:val="00920719"/>
    <w:rsid w:val="009245F7"/>
    <w:rsid w:val="009250DF"/>
    <w:rsid w:val="00931E02"/>
    <w:rsid w:val="0093714C"/>
    <w:rsid w:val="00956B3B"/>
    <w:rsid w:val="009728A7"/>
    <w:rsid w:val="0098200A"/>
    <w:rsid w:val="009829CD"/>
    <w:rsid w:val="009877A9"/>
    <w:rsid w:val="00991191"/>
    <w:rsid w:val="009A11E3"/>
    <w:rsid w:val="009A1383"/>
    <w:rsid w:val="009A6AC0"/>
    <w:rsid w:val="009B286B"/>
    <w:rsid w:val="009B6361"/>
    <w:rsid w:val="009D7FF7"/>
    <w:rsid w:val="009F22C6"/>
    <w:rsid w:val="009F39BB"/>
    <w:rsid w:val="009F71CC"/>
    <w:rsid w:val="009F7A97"/>
    <w:rsid w:val="00A01F39"/>
    <w:rsid w:val="00A035F6"/>
    <w:rsid w:val="00A04C33"/>
    <w:rsid w:val="00A0738C"/>
    <w:rsid w:val="00A10012"/>
    <w:rsid w:val="00A148BE"/>
    <w:rsid w:val="00A14F3B"/>
    <w:rsid w:val="00A20AD7"/>
    <w:rsid w:val="00A27D5C"/>
    <w:rsid w:val="00A50322"/>
    <w:rsid w:val="00A52F21"/>
    <w:rsid w:val="00A57BEC"/>
    <w:rsid w:val="00A57D68"/>
    <w:rsid w:val="00A60465"/>
    <w:rsid w:val="00A66453"/>
    <w:rsid w:val="00A730D0"/>
    <w:rsid w:val="00A908C8"/>
    <w:rsid w:val="00AA3412"/>
    <w:rsid w:val="00AA6F33"/>
    <w:rsid w:val="00AB5835"/>
    <w:rsid w:val="00AB7346"/>
    <w:rsid w:val="00AC119F"/>
    <w:rsid w:val="00AC214D"/>
    <w:rsid w:val="00AC43BC"/>
    <w:rsid w:val="00B12FF9"/>
    <w:rsid w:val="00B13CFA"/>
    <w:rsid w:val="00B1676E"/>
    <w:rsid w:val="00B33692"/>
    <w:rsid w:val="00B52745"/>
    <w:rsid w:val="00B55831"/>
    <w:rsid w:val="00B6089B"/>
    <w:rsid w:val="00B62D53"/>
    <w:rsid w:val="00B702B7"/>
    <w:rsid w:val="00B73576"/>
    <w:rsid w:val="00B815A5"/>
    <w:rsid w:val="00BC7110"/>
    <w:rsid w:val="00BD7431"/>
    <w:rsid w:val="00BD7B3A"/>
    <w:rsid w:val="00BE0F52"/>
    <w:rsid w:val="00BE4425"/>
    <w:rsid w:val="00BF0928"/>
    <w:rsid w:val="00C033E0"/>
    <w:rsid w:val="00C03848"/>
    <w:rsid w:val="00C03998"/>
    <w:rsid w:val="00C111F5"/>
    <w:rsid w:val="00C1665D"/>
    <w:rsid w:val="00C273F1"/>
    <w:rsid w:val="00C4312D"/>
    <w:rsid w:val="00C44E44"/>
    <w:rsid w:val="00C454CD"/>
    <w:rsid w:val="00C47470"/>
    <w:rsid w:val="00C6060A"/>
    <w:rsid w:val="00C82403"/>
    <w:rsid w:val="00C8626E"/>
    <w:rsid w:val="00C97B14"/>
    <w:rsid w:val="00CA2AED"/>
    <w:rsid w:val="00CB0FA2"/>
    <w:rsid w:val="00CB4154"/>
    <w:rsid w:val="00CC0A63"/>
    <w:rsid w:val="00CC7E5C"/>
    <w:rsid w:val="00CD1BC6"/>
    <w:rsid w:val="00CF0123"/>
    <w:rsid w:val="00CF2D7D"/>
    <w:rsid w:val="00CF6B39"/>
    <w:rsid w:val="00CF766F"/>
    <w:rsid w:val="00D02095"/>
    <w:rsid w:val="00D10E8F"/>
    <w:rsid w:val="00D14087"/>
    <w:rsid w:val="00D20E61"/>
    <w:rsid w:val="00D2735F"/>
    <w:rsid w:val="00D278AB"/>
    <w:rsid w:val="00D37FB1"/>
    <w:rsid w:val="00D42F2D"/>
    <w:rsid w:val="00D436BD"/>
    <w:rsid w:val="00D57786"/>
    <w:rsid w:val="00D611EA"/>
    <w:rsid w:val="00D663C5"/>
    <w:rsid w:val="00D836B8"/>
    <w:rsid w:val="00D850D1"/>
    <w:rsid w:val="00D869B6"/>
    <w:rsid w:val="00D94204"/>
    <w:rsid w:val="00D957D6"/>
    <w:rsid w:val="00D97C1F"/>
    <w:rsid w:val="00D97E08"/>
    <w:rsid w:val="00E200CF"/>
    <w:rsid w:val="00E26FCF"/>
    <w:rsid w:val="00E3016A"/>
    <w:rsid w:val="00E364E8"/>
    <w:rsid w:val="00E418EC"/>
    <w:rsid w:val="00E43066"/>
    <w:rsid w:val="00E66115"/>
    <w:rsid w:val="00E93474"/>
    <w:rsid w:val="00E94D70"/>
    <w:rsid w:val="00EB1FAF"/>
    <w:rsid w:val="00EC7C7F"/>
    <w:rsid w:val="00ED1AFD"/>
    <w:rsid w:val="00ED7D47"/>
    <w:rsid w:val="00EE149D"/>
    <w:rsid w:val="00EE3C36"/>
    <w:rsid w:val="00EF177A"/>
    <w:rsid w:val="00EF1A74"/>
    <w:rsid w:val="00EF1FA9"/>
    <w:rsid w:val="00EF21C4"/>
    <w:rsid w:val="00F01E38"/>
    <w:rsid w:val="00F02357"/>
    <w:rsid w:val="00F02906"/>
    <w:rsid w:val="00F15DD6"/>
    <w:rsid w:val="00F23262"/>
    <w:rsid w:val="00F25A9B"/>
    <w:rsid w:val="00F3512D"/>
    <w:rsid w:val="00F405F5"/>
    <w:rsid w:val="00F5186E"/>
    <w:rsid w:val="00F540CD"/>
    <w:rsid w:val="00F571A7"/>
    <w:rsid w:val="00F574E6"/>
    <w:rsid w:val="00F65BAE"/>
    <w:rsid w:val="00F71888"/>
    <w:rsid w:val="00F71D8E"/>
    <w:rsid w:val="00F7501D"/>
    <w:rsid w:val="00F86045"/>
    <w:rsid w:val="00F86C70"/>
    <w:rsid w:val="00F87939"/>
    <w:rsid w:val="00F973A5"/>
    <w:rsid w:val="00FA0822"/>
    <w:rsid w:val="00FA2361"/>
    <w:rsid w:val="00FA705D"/>
    <w:rsid w:val="00FB48CA"/>
    <w:rsid w:val="00FB57D0"/>
    <w:rsid w:val="00FB7B21"/>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2.xml><?xml version="1.0" encoding="utf-8"?>
<ds:datastoreItem xmlns:ds="http://schemas.openxmlformats.org/officeDocument/2006/customXml" ds:itemID="{40979EA7-57D3-42C5-8A5C-0E0260676D85}">
  <ds:schemaRefs>
    <ds:schemaRef ds:uri="http://purl.org/dc/terms/"/>
    <ds:schemaRef ds:uri="99cc897a-1a21-4cf8-a268-1cd8b5c9414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0d33b75-ec2c-40f2-b6c2-24ed98467607"/>
    <ds:schemaRef ds:uri="http://www.w3.org/XML/1998/namespace"/>
    <ds:schemaRef ds:uri="http://purl.org/dc/dcmitype/"/>
  </ds:schemaRefs>
</ds:datastoreItem>
</file>

<file path=customXml/itemProps3.xml><?xml version="1.0" encoding="utf-8"?>
<ds:datastoreItem xmlns:ds="http://schemas.openxmlformats.org/officeDocument/2006/customXml" ds:itemID="{30D41E5A-D68F-40AD-83B2-C2198E82D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AD0D4-5E70-4A59-94B6-5A3FB97E9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767</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59</cp:revision>
  <cp:lastPrinted>2023-08-22T11:22:00Z</cp:lastPrinted>
  <dcterms:created xsi:type="dcterms:W3CDTF">2023-10-05T12:13:00Z</dcterms:created>
  <dcterms:modified xsi:type="dcterms:W3CDTF">2023-12-06T13:12:00Z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