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73C9C228" w:rsidR="001217AE" w:rsidRPr="00D761BB" w:rsidRDefault="008A5F1D" w:rsidP="00931E02">
      <w:pPr>
        <w:pStyle w:val="berschrift1"/>
        <w:rPr>
          <w:lang w:val="de-DE"/>
        </w:rPr>
      </w:pPr>
      <w:bookmarkStart w:id="0" w:name="OLE_LINK1"/>
      <w:r w:rsidRPr="00D761BB">
        <w:rPr>
          <w:lang w:val="de-DE"/>
        </w:rPr>
        <w:t>Kontext</w:t>
      </w:r>
    </w:p>
    <w:p w14:paraId="3DA2B43F" w14:textId="3B806BBE" w:rsidR="0063369D" w:rsidRPr="00D761BB" w:rsidRDefault="0054357D" w:rsidP="0063369D">
      <w:pPr>
        <w:spacing w:after="100"/>
        <w:jc w:val="both"/>
        <w:rPr>
          <w:rFonts w:ascii="Calibri Light" w:hAnsi="Calibri Light" w:cs="Calibri Light"/>
          <w:sz w:val="18"/>
          <w:szCs w:val="18"/>
          <w:lang w:val="de-DE"/>
        </w:rPr>
      </w:pPr>
      <w:r w:rsidRPr="00D761BB">
        <w:rPr>
          <w:rFonts w:ascii="Calibri Light" w:hAnsi="Calibri Light" w:cs="Calibri Light"/>
          <w:b/>
          <w:bCs/>
          <w:color w:val="A01A1A"/>
          <w:sz w:val="18"/>
          <w:szCs w:val="18"/>
          <w:lang w:val="de-DE"/>
        </w:rPr>
        <w:t>In manchen Produktionsprozessen kann eine Stromunterbrechung zu schweren Schäden führen.</w:t>
      </w:r>
      <w:r w:rsidRPr="00D761BB">
        <w:rPr>
          <w:rFonts w:ascii="Calibri Light" w:hAnsi="Calibri Light" w:cs="Calibri Light"/>
          <w:sz w:val="18"/>
          <w:szCs w:val="18"/>
          <w:lang w:val="de-DE"/>
        </w:rPr>
        <w:t xml:space="preserve"> In solchen Fällen werden in der Regel besondere Notfallmassnahmen vorgeschrieben. Aufgrund des Ausmasses und der Dauer eines Stromausfalls kann es aber auch vorkommen, dass es trotzdem zu Zwischenfällen kommt. Dies kann z. B. der Fall sein, wenn gelagerte Waren bzw. Verbrauchsmaterialien mithilfe von elektrischer Energie stabilisiert werden müssen (z. B. Kühlung). </w:t>
      </w:r>
      <w:r w:rsidRPr="00D761BB">
        <w:rPr>
          <w:rFonts w:ascii="Calibri Light" w:hAnsi="Calibri Light" w:cs="Calibri Light"/>
          <w:b/>
          <w:bCs/>
          <w:sz w:val="18"/>
          <w:szCs w:val="18"/>
          <w:lang w:val="de-DE"/>
        </w:rPr>
        <w:t>Wird die Stabilisierung unterbrochen, kann es zu Gefahren für Mensch und Umwelt kommen.</w:t>
      </w:r>
      <w:r w:rsidRPr="00D761BB">
        <w:rPr>
          <w:rFonts w:ascii="Calibri Light" w:hAnsi="Calibri Light" w:cs="Calibri Light"/>
          <w:sz w:val="18"/>
          <w:szCs w:val="18"/>
          <w:lang w:val="de-DE"/>
        </w:rPr>
        <w:t xml:space="preserve"> Auch im Bereich des Gütertransports (Kesselwagen, Kesselzüge) könnten fehlende Kühlmöglichkeiten zu kritischen Reaktionen bei den geladenen Gütern führen. </w:t>
      </w:r>
      <w:r w:rsidRPr="00D761BB">
        <w:rPr>
          <w:rFonts w:ascii="Calibri Light" w:hAnsi="Calibri Light" w:cs="Calibri Light"/>
          <w:b/>
          <w:bCs/>
          <w:color w:val="A01A1A"/>
          <w:sz w:val="18"/>
          <w:szCs w:val="18"/>
          <w:lang w:val="de-DE"/>
        </w:rPr>
        <w:t>Die Vorbereitung darauf liegt in der Verantwortung der einzelnen Unternehmen, doch die Information ist Sache der Gemeinde.</w:t>
      </w:r>
      <w:r w:rsidRPr="00D761BB">
        <w:rPr>
          <w:rFonts w:ascii="Calibri Light" w:hAnsi="Calibri Light" w:cs="Calibri Light"/>
          <w:color w:val="A01A1A"/>
          <w:sz w:val="18"/>
          <w:szCs w:val="18"/>
          <w:lang w:val="de-DE"/>
        </w:rPr>
        <w:t xml:space="preserve"> </w:t>
      </w:r>
      <w:r w:rsidRPr="00D761BB">
        <w:rPr>
          <w:rFonts w:ascii="Calibri Light" w:hAnsi="Calibri Light" w:cs="Calibri Light"/>
          <w:sz w:val="18"/>
          <w:szCs w:val="18"/>
          <w:lang w:val="de-DE"/>
        </w:rPr>
        <w:t>Wenn sich ein Zwischenfall auf dem Gebiet der Gemeinde ereignet, ist die Gemeinde direkt betroffen. Daher ist es für die Gemeinde wichtig, die auf ihrem Gebiet vorhandenen kritischen Infrastrukturen zu kennen und sicherzustellen, dass diese Massnahmen ergriffen haben, um die Folgen eines möglichen Zwischenfalls zu verringern.</w:t>
      </w:r>
    </w:p>
    <w:p w14:paraId="74FC9255" w14:textId="070D7E43" w:rsidR="00AC43BC" w:rsidRPr="00D761BB" w:rsidRDefault="00BE6968" w:rsidP="0063369D">
      <w:pPr>
        <w:spacing w:after="100"/>
        <w:jc w:val="both"/>
        <w:rPr>
          <w:rFonts w:ascii="Calibri Light" w:hAnsi="Calibri Light" w:cs="Calibri Light"/>
          <w:sz w:val="18"/>
          <w:szCs w:val="18"/>
          <w:lang w:val="de-DE"/>
        </w:rPr>
      </w:pPr>
      <w:r w:rsidRPr="00D761BB">
        <w:rPr>
          <w:rFonts w:ascii="Calibri Light" w:hAnsi="Calibri Light" w:cs="Calibri Light"/>
          <w:noProof/>
          <w:sz w:val="18"/>
          <w:szCs w:val="18"/>
          <w:lang w:val="de-DE"/>
        </w:rPr>
        <mc:AlternateContent>
          <mc:Choice Requires="wpg">
            <w:drawing>
              <wp:anchor distT="0" distB="0" distL="114300" distR="114300" simplePos="0" relativeHeight="251658242" behindDoc="0" locked="0" layoutInCell="1" allowOverlap="1" wp14:anchorId="548A0A97" wp14:editId="7C568DA0">
                <wp:simplePos x="0" y="0"/>
                <wp:positionH relativeFrom="margin">
                  <wp:align>right</wp:align>
                </wp:positionH>
                <wp:positionV relativeFrom="paragraph">
                  <wp:posOffset>568325</wp:posOffset>
                </wp:positionV>
                <wp:extent cx="6191885" cy="962025"/>
                <wp:effectExtent l="0" t="0" r="18415" b="28575"/>
                <wp:wrapTopAndBottom/>
                <wp:docPr id="686089121" name="Gruppieren 686089121"/>
                <wp:cNvGraphicFramePr/>
                <a:graphic xmlns:a="http://schemas.openxmlformats.org/drawingml/2006/main">
                  <a:graphicData uri="http://schemas.microsoft.com/office/word/2010/wordprocessingGroup">
                    <wpg:wgp>
                      <wpg:cNvGrpSpPr/>
                      <wpg:grpSpPr>
                        <a:xfrm>
                          <a:off x="0" y="0"/>
                          <a:ext cx="6191885" cy="962025"/>
                          <a:chOff x="0" y="0"/>
                          <a:chExt cx="6192750" cy="962130"/>
                        </a:xfrm>
                      </wpg:grpSpPr>
                      <wps:wsp>
                        <wps:cNvPr id="686089122" name="Forme automatique 2"/>
                        <wps:cNvSpPr>
                          <a:spLocks noChangeArrowheads="1"/>
                        </wps:cNvSpPr>
                        <wps:spPr bwMode="auto">
                          <a:xfrm rot="5400000">
                            <a:off x="2886222" y="-2344398"/>
                            <a:ext cx="796200" cy="5816856"/>
                          </a:xfrm>
                          <a:prstGeom prst="roundRect">
                            <a:avLst>
                              <a:gd name="adj" fmla="val 13032"/>
                            </a:avLst>
                          </a:prstGeom>
                          <a:noFill/>
                          <a:ln>
                            <a:solidFill>
                              <a:srgbClr val="165DFA"/>
                            </a:solidFill>
                          </a:ln>
                        </wps:spPr>
                        <wps:txbx>
                          <w:txbxContent>
                            <w:p w14:paraId="47F33FAE" w14:textId="174C0B04" w:rsidR="00AA3412" w:rsidRPr="003768E5" w:rsidRDefault="003768E5" w:rsidP="00EE3C36">
                              <w:pPr>
                                <w:spacing w:after="100"/>
                                <w:ind w:left="142" w:right="85"/>
                                <w:jc w:val="both"/>
                                <w:rPr>
                                  <w:rFonts w:asciiTheme="majorHAnsi" w:eastAsiaTheme="majorEastAsia" w:hAnsiTheme="majorHAnsi" w:cstheme="majorHAnsi"/>
                                  <w:i/>
                                  <w:iCs/>
                                  <w:color w:val="165DFA"/>
                                  <w:sz w:val="18"/>
                                  <w:szCs w:val="18"/>
                                  <w:lang w:val="de-CH"/>
                                </w:rPr>
                              </w:pPr>
                              <w:r w:rsidRPr="003768E5">
                                <w:rPr>
                                  <w:rFonts w:asciiTheme="majorHAnsi" w:eastAsiaTheme="majorEastAsia" w:hAnsiTheme="majorHAnsi" w:cstheme="majorHAnsi"/>
                                  <w:i/>
                                  <w:iCs/>
                                  <w:color w:val="165DFA"/>
                                  <w:sz w:val="18"/>
                                  <w:szCs w:val="18"/>
                                  <w:lang w:val="de-CH"/>
                                </w:rPr>
                                <w:t>Die Gemeinde kennt die Gebäude, bei denen es sich um kritische Infrastrukturen handelt. Unternehmen mit kritischen Einrichtungen wurden aufgefordert, Vorkehrungen für mögliche Netzausfälle zu treffen</w:t>
                              </w:r>
                              <w:r w:rsidR="004C205C" w:rsidRPr="003768E5">
                                <w:rPr>
                                  <w:rFonts w:asciiTheme="majorHAnsi" w:eastAsiaTheme="majorEastAsia" w:hAnsiTheme="majorHAnsi" w:cstheme="majorHAnsi"/>
                                  <w:i/>
                                  <w:iCs/>
                                  <w:color w:val="165DFA"/>
                                  <w:sz w:val="18"/>
                                  <w:szCs w:val="18"/>
                                  <w:lang w:val="de-CH"/>
                                </w:rPr>
                                <w:t>.</w:t>
                              </w:r>
                            </w:p>
                            <w:p w14:paraId="59DEC4BC" w14:textId="0FB9125F" w:rsidR="00AA3412" w:rsidRPr="00AC7B08" w:rsidRDefault="00AC7B08" w:rsidP="00EE3C36">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AC7B08">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436.35pt;margin-top:44.75pt;width:487.55pt;height:75.75pt;z-index:251658242;mso-position-horizontal:right;mso-position-horizontal-relative:margin;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174C0B04" w:rsidR="00AA3412" w:rsidRPr="003768E5" w:rsidRDefault="003768E5" w:rsidP="00EE3C36">
                        <w:pPr>
                          <w:spacing w:after="100"/>
                          <w:ind w:left="142" w:right="85"/>
                          <w:jc w:val="both"/>
                          <w:rPr>
                            <w:rFonts w:asciiTheme="majorHAnsi" w:eastAsiaTheme="majorEastAsia" w:hAnsiTheme="majorHAnsi" w:cstheme="majorHAnsi"/>
                            <w:i/>
                            <w:iCs/>
                            <w:color w:val="165DFA"/>
                            <w:sz w:val="18"/>
                            <w:szCs w:val="18"/>
                            <w:lang w:val="de-CH"/>
                          </w:rPr>
                        </w:pPr>
                        <w:r w:rsidRPr="003768E5">
                          <w:rPr>
                            <w:rFonts w:asciiTheme="majorHAnsi" w:eastAsiaTheme="majorEastAsia" w:hAnsiTheme="majorHAnsi" w:cstheme="majorHAnsi"/>
                            <w:i/>
                            <w:iCs/>
                            <w:color w:val="165DFA"/>
                            <w:sz w:val="18"/>
                            <w:szCs w:val="18"/>
                            <w:lang w:val="de-CH"/>
                          </w:rPr>
                          <w:t>Die Gemeinde kennt die Gebäude, bei denen es sich um kritische Infrastrukturen handelt. Unternehmen mit kritischen Einrichtungen wurden aufgefordert, Vorkehrungen für mögliche Netzausfälle zu treffen</w:t>
                        </w:r>
                        <w:r w:rsidR="004C205C" w:rsidRPr="003768E5">
                          <w:rPr>
                            <w:rFonts w:asciiTheme="majorHAnsi" w:eastAsiaTheme="majorEastAsia" w:hAnsiTheme="majorHAnsi" w:cstheme="majorHAnsi"/>
                            <w:i/>
                            <w:iCs/>
                            <w:color w:val="165DFA"/>
                            <w:sz w:val="18"/>
                            <w:szCs w:val="18"/>
                            <w:lang w:val="de-CH"/>
                          </w:rPr>
                          <w:t>.</w:t>
                        </w:r>
                      </w:p>
                      <w:p w14:paraId="59DEC4BC" w14:textId="0FB9125F" w:rsidR="00AA3412" w:rsidRPr="00AC7B08" w:rsidRDefault="00AC7B08" w:rsidP="00EE3C36">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AC7B08">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anchorx="margin"/>
              </v:group>
            </w:pict>
          </mc:Fallback>
        </mc:AlternateContent>
      </w:r>
      <w:r w:rsidRPr="00D761BB">
        <w:rPr>
          <w:rFonts w:ascii="Calibri Light" w:hAnsi="Calibri Light" w:cs="Calibri Light"/>
          <w:noProof/>
          <w:sz w:val="18"/>
          <w:szCs w:val="18"/>
          <w:lang w:val="de-DE"/>
        </w:rPr>
        <w:t>Im Gebiet der Forschungsinstitute (und Bildungseinrichtungen mit Forschungstätigkeit) sind verschiedene Bereiche betroffen: z. B. laufende Prozesse, Labore mit Unterdruck, gelagerte Substanzen sowie temperaturabhängige Anlagen, externe Messvorrichtungen für die Überwachung (z. B. Naturgefahren, siehe spezielles Merkblatt), Datenspeicherung und -übertragung oder Tierhaltung</w:t>
      </w:r>
      <w:r w:rsidR="0063369D" w:rsidRPr="00D761BB">
        <w:rPr>
          <w:rFonts w:ascii="Calibri Light" w:hAnsi="Calibri Light" w:cs="Calibri Light"/>
          <w:sz w:val="18"/>
          <w:szCs w:val="18"/>
          <w:lang w:val="de-DE"/>
        </w:rPr>
        <w:t>.</w:t>
      </w:r>
    </w:p>
    <w:p w14:paraId="571A181A" w14:textId="217B0221" w:rsidR="00E94D70" w:rsidRPr="00D761BB" w:rsidRDefault="00E94D70" w:rsidP="00644FFD">
      <w:pPr>
        <w:spacing w:after="240"/>
        <w:jc w:val="both"/>
        <w:rPr>
          <w:rFonts w:ascii="Calibri Light" w:hAnsi="Calibri Light" w:cs="Calibri Light"/>
          <w:sz w:val="18"/>
          <w:szCs w:val="18"/>
          <w:lang w:val="de-DE"/>
        </w:rPr>
      </w:pPr>
    </w:p>
    <w:p w14:paraId="01EA49DD" w14:textId="0BDEFEA8" w:rsidR="002E322D" w:rsidRPr="00D761BB" w:rsidRDefault="000345FD" w:rsidP="00C1665D">
      <w:pPr>
        <w:pStyle w:val="berschrift1"/>
        <w:rPr>
          <w:lang w:val="de-DE"/>
        </w:rPr>
      </w:pPr>
      <w:r w:rsidRPr="00D761BB">
        <w:rPr>
          <w:noProof/>
          <w:lang w:val="de-DE"/>
        </w:rPr>
        <mc:AlternateContent>
          <mc:Choice Requires="wpg">
            <w:drawing>
              <wp:anchor distT="0" distB="0" distL="114300" distR="114300" simplePos="0" relativeHeight="251658243" behindDoc="0" locked="0" layoutInCell="1" allowOverlap="1" wp14:anchorId="7A214432" wp14:editId="5BA8EE6D">
                <wp:simplePos x="0" y="0"/>
                <wp:positionH relativeFrom="column">
                  <wp:posOffset>-28527</wp:posOffset>
                </wp:positionH>
                <wp:positionV relativeFrom="paragraph">
                  <wp:posOffset>545741</wp:posOffset>
                </wp:positionV>
                <wp:extent cx="3865532" cy="284480"/>
                <wp:effectExtent l="0" t="0" r="1905" b="1270"/>
                <wp:wrapNone/>
                <wp:docPr id="686089135" name="Gruppieren 686089135"/>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2AA2DA28" w14:textId="77777777" w:rsidR="008B7CD5" w:rsidRPr="004D6FE8" w:rsidRDefault="008B7CD5" w:rsidP="008B7CD5">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8B7CD5" w:rsidRDefault="00AB5835">
                              <w:pPr>
                                <w:rPr>
                                  <w:lang w:val="de-CH"/>
                                </w:rPr>
                              </w:pPr>
                            </w:p>
                          </w:txbxContent>
                        </wps:txbx>
                        <wps:bodyPr rot="0" vert="horz" wrap="square" lIns="91440" tIns="45720" rIns="91440" bIns="45720" anchor="t" anchorCtr="0">
                          <a:noAutofit/>
                        </wps:bodyPr>
                      </wps:wsp>
                    </wpg:wgp>
                  </a:graphicData>
                </a:graphic>
              </wp:anchor>
            </w:drawing>
          </mc:Choice>
          <mc:Fallback>
            <w:pict>
              <v:group w14:anchorId="7A214432" id="Gruppieren 686089135" o:spid="_x0000_s1030" style="position:absolute;left:0;text-align:left;margin-left:-2.25pt;margin-top:42.95pt;width:304.35pt;height:22.4pt;z-index:251658243"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2AA2DA28" w14:textId="77777777" w:rsidR="008B7CD5" w:rsidRPr="004D6FE8" w:rsidRDefault="008B7CD5" w:rsidP="008B7CD5">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8B7CD5" w:rsidRDefault="00AB5835">
                        <w:pPr>
                          <w:rPr>
                            <w:lang w:val="de-CH"/>
                          </w:rPr>
                        </w:pPr>
                      </w:p>
                    </w:txbxContent>
                  </v:textbox>
                </v:shape>
              </v:group>
            </w:pict>
          </mc:Fallback>
        </mc:AlternateContent>
      </w:r>
      <w:r w:rsidR="00256066" w:rsidRPr="00D761BB">
        <w:rPr>
          <w:noProof/>
          <w:lang w:val="de-DE"/>
        </w:rPr>
        <w:t>Betriebe</w:t>
      </w:r>
      <w:r w:rsidR="00AC7B08" w:rsidRPr="00D761BB">
        <w:rPr>
          <w:noProof/>
          <w:lang w:val="de-DE"/>
        </w:rPr>
        <w:t xml:space="preserve"> mit kritischen Einrichtungen / Anlagen</w:t>
      </w:r>
    </w:p>
    <w:p w14:paraId="065563B4" w14:textId="64237335" w:rsidR="003C2F7C" w:rsidRPr="00D761BB" w:rsidRDefault="003C2F7C" w:rsidP="003C2F7C">
      <w:pPr>
        <w:spacing w:after="120"/>
        <w:rPr>
          <w:rFonts w:ascii="Calibri Light" w:hAnsi="Calibri Light" w:cs="Calibri Light"/>
          <w:sz w:val="18"/>
          <w:szCs w:val="18"/>
          <w:lang w:val="de-DE"/>
        </w:rPr>
      </w:pPr>
    </w:p>
    <w:p w14:paraId="46B41470" w14:textId="3B79116C" w:rsidR="00C1665D" w:rsidRPr="00D761BB" w:rsidRDefault="00C1665D" w:rsidP="00CC0A63">
      <w:pPr>
        <w:spacing w:after="120"/>
        <w:jc w:val="both"/>
        <w:rPr>
          <w:rFonts w:ascii="Calibri Light" w:hAnsi="Calibri Light" w:cs="Calibri Light"/>
          <w:sz w:val="18"/>
          <w:szCs w:val="18"/>
          <w:lang w:val="de-DE"/>
        </w:rPr>
      </w:pPr>
    </w:p>
    <w:p w14:paraId="2F9552A1" w14:textId="746CD863" w:rsidR="00AC43BC" w:rsidRPr="00D761BB" w:rsidRDefault="00395348" w:rsidP="00AC43BC">
      <w:pPr>
        <w:spacing w:after="100"/>
        <w:jc w:val="both"/>
        <w:rPr>
          <w:rFonts w:ascii="Calibri Light" w:hAnsi="Calibri Light" w:cs="Calibri Light"/>
          <w:sz w:val="18"/>
          <w:szCs w:val="18"/>
          <w:lang w:val="de-DE"/>
        </w:rPr>
      </w:pPr>
      <w:r w:rsidRPr="00D761BB">
        <w:rPr>
          <w:rFonts w:ascii="Calibri Light" w:hAnsi="Calibri Light" w:cs="Calibri Light"/>
          <w:sz w:val="18"/>
          <w:szCs w:val="18"/>
          <w:lang w:val="de-DE"/>
        </w:rPr>
        <w:t>Die folgenden Punkte können bei den Vorbereitungen behandelt werden</w:t>
      </w:r>
      <w:r w:rsidR="00AC43BC" w:rsidRPr="00D761BB">
        <w:rPr>
          <w:rFonts w:ascii="Calibri Light" w:hAnsi="Calibri Light" w:cs="Calibri Light"/>
          <w:sz w:val="18"/>
          <w:szCs w:val="18"/>
          <w:lang w:val="de-DE"/>
        </w:rPr>
        <w:t>:</w:t>
      </w:r>
    </w:p>
    <w:p w14:paraId="044E8B49" w14:textId="085E3E26" w:rsidR="00505F73" w:rsidRPr="00D761BB" w:rsidRDefault="001C027D" w:rsidP="00505F73">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D761BB">
        <w:rPr>
          <w:rFonts w:ascii="Calibri Light" w:hAnsi="Calibri Light" w:cs="Calibri Light"/>
          <w:b/>
          <w:bCs/>
          <w:color w:val="A01A1A"/>
          <w:sz w:val="18"/>
          <w:szCs w:val="18"/>
          <w:lang w:val="de-DE"/>
        </w:rPr>
        <w:t xml:space="preserve">Eine Liste der Unternehmen/Gebäude mit Prozessen erstellen, die bei einem Stromausfall als "kritisch" eingestuft werden </w:t>
      </w:r>
      <w:r w:rsidR="00BD0FE4" w:rsidRPr="00D761BB">
        <w:rPr>
          <w:rFonts w:ascii="Calibri Light" w:hAnsi="Calibri Light" w:cs="Calibri Light"/>
          <w:sz w:val="18"/>
          <w:szCs w:val="18"/>
          <w:lang w:val="de-DE"/>
        </w:rPr>
        <w:t>(Es geht hier um schwerwiegende Konsequenzen. Restaurants, Hotels etc. haben ihr eigenes Merkblatt). Eine solche Suche kann nicht automatisiert oder zentral durchgeführt werden, sondern hängt von den eigenen Kenntnissen der Gemeindeverwaltung ab. Die Energieversorgungsunternehmen (EVU) könnten eventuell helfen, insbesondere bei der Ermittlung von grossen kontinuierlichen Verbrauchern. Diese Liste sollte die Kontaktdaten der Ansprechpartner sowie eine kurze Beschreibung der identifizierten Gefahren und der von den Unternehmen geplanten Lösungen enthalten</w:t>
      </w:r>
      <w:r w:rsidR="00505F73" w:rsidRPr="00D761BB">
        <w:rPr>
          <w:rFonts w:ascii="Calibri Light" w:hAnsi="Calibri Light" w:cs="Calibri Light"/>
          <w:sz w:val="18"/>
          <w:szCs w:val="18"/>
          <w:lang w:val="de-DE"/>
        </w:rPr>
        <w:t>;</w:t>
      </w:r>
    </w:p>
    <w:p w14:paraId="5670456A" w14:textId="179C8EDE" w:rsidR="0063369D" w:rsidRPr="00D761BB" w:rsidRDefault="00670679" w:rsidP="00E87B34">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D761BB">
        <w:rPr>
          <w:rFonts w:ascii="Calibri Light" w:hAnsi="Calibri Light" w:cs="Calibri Light"/>
          <w:b/>
          <w:bCs/>
          <w:sz w:val="18"/>
          <w:szCs w:val="18"/>
          <w:lang w:val="de-DE"/>
        </w:rPr>
        <w:t>Kontakt mit allen potenziell betroffenen (Produktions-)Unternehmen aufnehmen</w:t>
      </w:r>
      <w:r w:rsidRPr="00D761BB">
        <w:rPr>
          <w:rFonts w:ascii="Calibri Light" w:hAnsi="Calibri Light" w:cs="Calibri Light"/>
          <w:sz w:val="18"/>
          <w:szCs w:val="18"/>
          <w:lang w:val="de-DE"/>
        </w:rPr>
        <w:t xml:space="preserve"> und sich über kritische Anlagen oder Prozesse informieren (Pharmaunternehmen, Chemieunternehmen, Forschungsinstitute, Laboratorien etc)</w:t>
      </w:r>
      <w:r w:rsidR="0063369D" w:rsidRPr="00D761BB">
        <w:rPr>
          <w:rFonts w:ascii="Calibri Light" w:hAnsi="Calibri Light" w:cs="Calibri Light"/>
          <w:sz w:val="18"/>
          <w:szCs w:val="18"/>
          <w:lang w:val="de-DE"/>
        </w:rPr>
        <w:t>;</w:t>
      </w:r>
    </w:p>
    <w:p w14:paraId="0E2ECE81" w14:textId="29F89079" w:rsidR="0063369D" w:rsidRPr="00D761BB" w:rsidRDefault="00F37E1B" w:rsidP="00E87B34">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D761BB">
        <w:rPr>
          <w:rFonts w:ascii="Calibri Light" w:hAnsi="Calibri Light" w:cs="Calibri Light"/>
          <w:b/>
          <w:bCs/>
          <w:sz w:val="18"/>
          <w:szCs w:val="18"/>
          <w:lang w:val="de-DE"/>
        </w:rPr>
        <w:t>Im Falle eines Zwischenfalls mögliche Massnahmen mit der Feuerwehr koordinieren.</w:t>
      </w:r>
      <w:r w:rsidRPr="00D761BB">
        <w:rPr>
          <w:rFonts w:ascii="Calibri Light" w:hAnsi="Calibri Light" w:cs="Calibri Light"/>
          <w:sz w:val="18"/>
          <w:szCs w:val="18"/>
          <w:lang w:val="de-DE"/>
        </w:rPr>
        <w:t xml:space="preserve"> Die Kapazität der Feuerwehr muss jederzeit gewährleistet werden können (in Bezug auf Material und Personal), wobei zu bedenken ist, dass bei grösseren Engpässen die Verfügbarkeit der Notfalldienste stark eingeschränkt wird</w:t>
      </w:r>
      <w:r w:rsidR="0063369D" w:rsidRPr="00D761BB">
        <w:rPr>
          <w:rFonts w:ascii="Calibri Light" w:hAnsi="Calibri Light" w:cs="Calibri Light"/>
          <w:sz w:val="18"/>
          <w:szCs w:val="18"/>
          <w:lang w:val="de-DE"/>
        </w:rPr>
        <w:t>;</w:t>
      </w:r>
    </w:p>
    <w:p w14:paraId="674D8303" w14:textId="35007C17" w:rsidR="003841A2" w:rsidRPr="00D761BB" w:rsidRDefault="007F0B74" w:rsidP="0063369D">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D761BB">
        <w:rPr>
          <w:rFonts w:ascii="Calibri Light" w:hAnsi="Calibri Light" w:cs="Calibri Light"/>
          <w:b/>
          <w:bCs/>
          <w:sz w:val="18"/>
          <w:szCs w:val="18"/>
          <w:lang w:val="de-DE"/>
        </w:rPr>
        <w:t>Die Betreiber zu präventiven Massnahmen ermutigen und eventuell ein gemeinsames Monitoring der Situation zwischen dem privaten und dem öffentlichen Sektor vereinbaren.</w:t>
      </w:r>
      <w:r w:rsidRPr="00D761BB">
        <w:rPr>
          <w:rFonts w:ascii="Calibri Light" w:hAnsi="Calibri Light" w:cs="Calibri Light"/>
          <w:sz w:val="18"/>
          <w:szCs w:val="18"/>
          <w:lang w:val="de-DE"/>
        </w:rPr>
        <w:t xml:space="preserve"> Zumindest eine zuverlässige Informationsquelle ermitteln und die Betreiber veranlassen, sich über die Entwicklung der Situation auf dem Laufenden zu halten. Wenn Notfallverfahren gemeinsam öffentlich-privat ausgelöst werden müssen, ein Signal oder ein Kommunikationsmittel vereinbaren (die üblichen Netzwerke werden ausser Betrieb sein; siehe Merkblatt zur Kommunikation im Krisenfall).</w:t>
      </w:r>
    </w:p>
    <w:p w14:paraId="10E6538D" w14:textId="5FBABC14" w:rsidR="00AC43BC" w:rsidRPr="00D761BB" w:rsidRDefault="005E280A" w:rsidP="008330E5">
      <w:pPr>
        <w:pStyle w:val="berschrift1"/>
        <w:rPr>
          <w:lang w:val="de-DE"/>
        </w:rPr>
      </w:pPr>
      <w:r w:rsidRPr="00D761BB">
        <w:rPr>
          <w:lang w:val="de-DE"/>
        </w:rPr>
        <w:lastRenderedPageBreak/>
        <w:t>Fortsetzung</w:t>
      </w:r>
      <w:r w:rsidR="0063369D" w:rsidRPr="00D761BB">
        <w:rPr>
          <w:lang w:val="de-DE"/>
        </w:rPr>
        <w:t>…</w:t>
      </w:r>
      <w:r w:rsidRPr="00D761BB">
        <w:rPr>
          <w:lang w:val="de-DE"/>
        </w:rPr>
        <w:t>:</w:t>
      </w:r>
      <w:r w:rsidR="0063369D" w:rsidRPr="00D761BB">
        <w:rPr>
          <w:lang w:val="de-DE"/>
        </w:rPr>
        <w:t xml:space="preserve"> </w:t>
      </w:r>
      <w:r w:rsidRPr="00D761BB">
        <w:rPr>
          <w:lang w:val="de-DE"/>
        </w:rPr>
        <w:t>Betriebe</w:t>
      </w:r>
      <w:r w:rsidR="0063369D" w:rsidRPr="00D761BB">
        <w:rPr>
          <w:lang w:val="de-DE"/>
        </w:rPr>
        <w:t xml:space="preserve"> </w:t>
      </w:r>
      <w:r w:rsidRPr="00D761BB">
        <w:rPr>
          <w:noProof/>
          <w:lang w:val="de-DE"/>
        </w:rPr>
        <w:t>mit kritischen Einrichtungen / Anlagen</w:t>
      </w:r>
    </w:p>
    <w:p w14:paraId="466CF629" w14:textId="487F5D37" w:rsidR="009B286B" w:rsidRPr="00D761BB" w:rsidRDefault="00F65BAE" w:rsidP="009B286B">
      <w:pPr>
        <w:spacing w:after="100"/>
        <w:jc w:val="both"/>
        <w:rPr>
          <w:rFonts w:ascii="Calibri Light" w:hAnsi="Calibri Light" w:cs="Calibri Light"/>
          <w:sz w:val="18"/>
          <w:szCs w:val="18"/>
          <w:lang w:val="de-DE"/>
        </w:rPr>
      </w:pPr>
      <w:r w:rsidRPr="00D761BB">
        <w:rPr>
          <w:rFonts w:ascii="Calibri Light" w:hAnsi="Calibri Light" w:cs="Calibri Light"/>
          <w:noProof/>
          <w:sz w:val="18"/>
          <w:szCs w:val="18"/>
          <w:lang w:val="de-DE"/>
        </w:rPr>
        <mc:AlternateContent>
          <mc:Choice Requires="wpg">
            <w:drawing>
              <wp:anchor distT="0" distB="0" distL="114300" distR="114300" simplePos="0" relativeHeight="251658245" behindDoc="0" locked="0" layoutInCell="1" allowOverlap="1" wp14:anchorId="21FA906D" wp14:editId="4EBF87B9">
                <wp:simplePos x="0" y="0"/>
                <wp:positionH relativeFrom="column">
                  <wp:posOffset>-53634</wp:posOffset>
                </wp:positionH>
                <wp:positionV relativeFrom="paragraph">
                  <wp:posOffset>87933</wp:posOffset>
                </wp:positionV>
                <wp:extent cx="370840" cy="375315"/>
                <wp:effectExtent l="0" t="0" r="10160" b="24765"/>
                <wp:wrapNone/>
                <wp:docPr id="434318887" name="Gruppieren 434318887"/>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686089144"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86" name="Image 434318886"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4B94C5C" id="Groupe 434318887" o:spid="_x0000_s1026" style="position:absolute;margin-left:-4.2pt;margin-top:6.9pt;width:29.2pt;height:29.55pt;z-index:251658247;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" fillcolor="white [3212]" strokecolor="white [3212]" strokeweight="1pt"/>
                <v:shape id="Image 434318886"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5D2C5E15" w14:textId="1046CBCF" w:rsidR="009B286B" w:rsidRPr="00D761BB" w:rsidRDefault="009B286B"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D761BB">
        <w:rPr>
          <w:rFonts w:asciiTheme="majorHAnsi" w:eastAsiaTheme="majorEastAsia" w:hAnsiTheme="majorHAnsi" w:cstheme="majorHAnsi"/>
          <w:b/>
          <w:bCs/>
          <w:color w:val="A01A1A"/>
          <w:sz w:val="18"/>
          <w:szCs w:val="18"/>
          <w:lang w:val="de-DE"/>
        </w:rPr>
        <w:t xml:space="preserve"> </w:t>
      </w:r>
      <w:r w:rsidR="00F15DD6" w:rsidRPr="00D761BB">
        <w:rPr>
          <w:rFonts w:asciiTheme="majorHAnsi" w:eastAsiaTheme="majorEastAsia" w:hAnsiTheme="majorHAnsi" w:cstheme="majorHAnsi"/>
          <w:b/>
          <w:bCs/>
          <w:color w:val="A01A1A"/>
          <w:sz w:val="18"/>
          <w:szCs w:val="18"/>
          <w:lang w:val="de-DE"/>
        </w:rPr>
        <w:t xml:space="preserve"> </w:t>
      </w:r>
      <w:r w:rsidR="007C160E" w:rsidRPr="00D761BB">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Pr="00D761BB">
        <w:rPr>
          <w:rFonts w:asciiTheme="majorHAnsi" w:eastAsiaTheme="majorEastAsia" w:hAnsiTheme="majorHAnsi" w:cstheme="majorHAnsi"/>
          <w:b/>
          <w:bCs/>
          <w:color w:val="A01A1A"/>
          <w:sz w:val="18"/>
          <w:szCs w:val="18"/>
          <w:lang w:val="de-DE"/>
        </w:rPr>
        <w:t>:</w:t>
      </w:r>
    </w:p>
    <w:p w14:paraId="75BB582E" w14:textId="6E908921" w:rsidR="00B13CFA" w:rsidRPr="00D761BB" w:rsidRDefault="009B286B" w:rsidP="009877A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D761BB">
        <w:rPr>
          <w:rFonts w:asciiTheme="majorHAnsi" w:eastAsiaTheme="majorEastAsia" w:hAnsiTheme="majorHAnsi" w:cstheme="majorHAnsi"/>
          <w:color w:val="A01A1A"/>
          <w:sz w:val="18"/>
          <w:szCs w:val="18"/>
          <w:lang w:val="de-DE"/>
        </w:rPr>
        <w:t>….</w:t>
      </w:r>
    </w:p>
    <w:p w14:paraId="4A46D1BA" w14:textId="77777777" w:rsidR="000B24B7" w:rsidRPr="00D761BB"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DD77539" w14:textId="77777777" w:rsidR="000B24B7" w:rsidRPr="00D761BB"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936E47E" w14:textId="77777777" w:rsidR="000B24B7" w:rsidRPr="00D761BB"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EDF320B" w14:textId="77777777" w:rsidR="000B24B7" w:rsidRPr="00D761BB"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6875319" w14:textId="77777777" w:rsidR="00572C38" w:rsidRPr="00D761BB" w:rsidRDefault="00572C38"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904584C" w14:textId="77777777" w:rsidR="00572C38" w:rsidRPr="00D761BB" w:rsidRDefault="00572C38"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11E903C" w14:textId="77777777" w:rsidR="000B24B7" w:rsidRPr="00D761BB"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121C4FA" w14:textId="77777777" w:rsidR="0063369D" w:rsidRPr="00D761BB" w:rsidRDefault="0063369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4023C5B" w14:textId="77777777" w:rsidR="0063369D" w:rsidRPr="00D761BB" w:rsidRDefault="0063369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6797DFE" w14:textId="77777777" w:rsidR="000B24B7" w:rsidRPr="00D761BB"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D36195A" w14:textId="77777777" w:rsidR="000B24B7" w:rsidRPr="00D761BB" w:rsidRDefault="000B24B7" w:rsidP="009B286B">
      <w:pPr>
        <w:spacing w:after="100"/>
        <w:jc w:val="both"/>
        <w:rPr>
          <w:rFonts w:ascii="Calibri Light" w:hAnsi="Calibri Light" w:cs="Calibri Light"/>
          <w:sz w:val="18"/>
          <w:szCs w:val="18"/>
          <w:lang w:val="de-DE"/>
        </w:rPr>
      </w:pPr>
    </w:p>
    <w:p w14:paraId="10FFBE46" w14:textId="4D72BB0E" w:rsidR="00617785" w:rsidRPr="00D761BB" w:rsidRDefault="003E3646" w:rsidP="003E3646">
      <w:pPr>
        <w:pStyle w:val="berschrift1"/>
        <w:rPr>
          <w:rFonts w:ascii="Roboto" w:hAnsi="Roboto"/>
          <w:lang w:val="de-DE"/>
        </w:rPr>
      </w:pPr>
      <w:r w:rsidRPr="00D761BB">
        <w:rPr>
          <w:lang w:val="de-DE"/>
        </w:rPr>
        <w:t>ALLGEMEINE INFORMATIONEN / PARTNER</w:t>
      </w:r>
    </w:p>
    <w:p w14:paraId="74D9AF7A" w14:textId="14EE373D" w:rsidR="00617785" w:rsidRPr="00D761BB" w:rsidRDefault="004B1D69" w:rsidP="00617785">
      <w:pPr>
        <w:spacing w:after="100"/>
        <w:jc w:val="both"/>
        <w:rPr>
          <w:rFonts w:ascii="Calibri Light" w:hAnsi="Calibri Light" w:cs="Calibri Light"/>
          <w:sz w:val="18"/>
          <w:szCs w:val="18"/>
          <w:lang w:val="de-DE"/>
        </w:rPr>
      </w:pPr>
      <w:r w:rsidRPr="00D761BB">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D761BB">
        <w:rPr>
          <w:rFonts w:ascii="Calibri Light" w:hAnsi="Calibri Light" w:cs="Calibri Light"/>
          <w:sz w:val="18"/>
          <w:szCs w:val="18"/>
          <w:lang w:val="de-DE"/>
        </w:rPr>
        <w:t>.</w:t>
      </w:r>
    </w:p>
    <w:p w14:paraId="173B8366" w14:textId="7B09E3C7" w:rsidR="009877A9" w:rsidRPr="00D761BB" w:rsidRDefault="009877A9" w:rsidP="00617785">
      <w:pPr>
        <w:spacing w:after="100"/>
        <w:jc w:val="both"/>
        <w:rPr>
          <w:rFonts w:ascii="Calibri Light" w:hAnsi="Calibri Light" w:cs="Calibri Light"/>
          <w:sz w:val="18"/>
          <w:szCs w:val="18"/>
          <w:lang w:val="de-DE"/>
        </w:rPr>
      </w:pPr>
      <w:r w:rsidRPr="00D761BB">
        <w:rPr>
          <w:noProof/>
          <w:lang w:val="de-DE"/>
        </w:rPr>
        <mc:AlternateContent>
          <mc:Choice Requires="wpg">
            <w:drawing>
              <wp:anchor distT="0" distB="0" distL="114300" distR="114300" simplePos="0" relativeHeight="251658244" behindDoc="0" locked="0" layoutInCell="1" allowOverlap="1" wp14:anchorId="457450D7" wp14:editId="709F1A68">
                <wp:simplePos x="0" y="0"/>
                <wp:positionH relativeFrom="column">
                  <wp:posOffset>-4445</wp:posOffset>
                </wp:positionH>
                <wp:positionV relativeFrom="paragraph">
                  <wp:posOffset>99060</wp:posOffset>
                </wp:positionV>
                <wp:extent cx="5658883" cy="400050"/>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883" cy="400050"/>
                          <a:chOff x="0" y="0"/>
                          <a:chExt cx="5658883" cy="400050"/>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23" y="17216"/>
                            <a:ext cx="5460560" cy="382834"/>
                          </a:xfrm>
                          <a:prstGeom prst="rect">
                            <a:avLst/>
                          </a:prstGeom>
                          <a:solidFill>
                            <a:srgbClr val="FFFFFF"/>
                          </a:solidFill>
                          <a:ln w="9525">
                            <a:noFill/>
                            <a:miter lim="800000"/>
                            <a:headEnd/>
                            <a:tailEnd/>
                          </a:ln>
                        </wps:spPr>
                        <wps:txbx>
                          <w:txbxContent>
                            <w:p w14:paraId="25119563" w14:textId="77777777" w:rsidR="00F843EA" w:rsidRPr="00EF3CDF" w:rsidRDefault="00F843EA" w:rsidP="00F843EA">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F843EA"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3" style="position:absolute;left:0;text-align:left;margin-left:-.35pt;margin-top:7.8pt;width:445.6pt;height:31.5pt;z-index:251658244;mso-width-relative:margin;mso-height-relative:margin" coordsize="56588,40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5;height:3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25119563" w14:textId="77777777" w:rsidR="00F843EA" w:rsidRPr="00EF3CDF" w:rsidRDefault="00F843EA" w:rsidP="00F843EA">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F843EA" w:rsidRDefault="009877A9" w:rsidP="009877A9">
                        <w:pPr>
                          <w:jc w:val="both"/>
                          <w:rPr>
                            <w:lang w:val="de-CH"/>
                          </w:rPr>
                        </w:pPr>
                      </w:p>
                    </w:txbxContent>
                  </v:textbox>
                </v:shape>
              </v:group>
            </w:pict>
          </mc:Fallback>
        </mc:AlternateContent>
      </w:r>
    </w:p>
    <w:p w14:paraId="2E2AC95D" w14:textId="0ECE6569" w:rsidR="00493DDA" w:rsidRPr="00D761BB" w:rsidRDefault="00493DDA" w:rsidP="0061716A">
      <w:pPr>
        <w:spacing w:after="100"/>
        <w:jc w:val="both"/>
        <w:rPr>
          <w:rFonts w:ascii="Calibri Light" w:hAnsi="Calibri Light" w:cs="Calibri Light"/>
          <w:sz w:val="18"/>
          <w:szCs w:val="18"/>
          <w:lang w:val="de-DE"/>
        </w:rPr>
      </w:pPr>
    </w:p>
    <w:p w14:paraId="3A7BBED1" w14:textId="1F152305" w:rsidR="00493DDA" w:rsidRPr="00D761BB" w:rsidRDefault="00F15DD6" w:rsidP="00493DDA">
      <w:pPr>
        <w:spacing w:after="100"/>
        <w:jc w:val="both"/>
        <w:rPr>
          <w:rFonts w:ascii="Calibri Light" w:hAnsi="Calibri Light" w:cs="Calibri Light"/>
          <w:sz w:val="18"/>
          <w:szCs w:val="18"/>
          <w:lang w:val="de-DE"/>
        </w:rPr>
      </w:pPr>
      <w:r w:rsidRPr="00D761BB">
        <w:rPr>
          <w:rFonts w:ascii="Calibri Light" w:hAnsi="Calibri Light" w:cs="Calibri Light"/>
          <w:noProof/>
          <w:sz w:val="18"/>
          <w:szCs w:val="18"/>
          <w:lang w:val="de-DE"/>
        </w:rPr>
        <mc:AlternateContent>
          <mc:Choice Requires="wpg">
            <w:drawing>
              <wp:anchor distT="0" distB="0" distL="114300" distR="114300" simplePos="0" relativeHeight="251658246"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46CE013"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41DF3DD2" w:rsidR="00493DDA" w:rsidRPr="00D761BB"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D761BB">
        <w:rPr>
          <w:rFonts w:asciiTheme="majorHAnsi" w:eastAsiaTheme="majorEastAsia" w:hAnsiTheme="majorHAnsi" w:cstheme="majorHAnsi"/>
          <w:b/>
          <w:bCs/>
          <w:color w:val="A01A1A"/>
          <w:sz w:val="18"/>
          <w:szCs w:val="18"/>
          <w:lang w:val="de-DE"/>
        </w:rPr>
        <w:t xml:space="preserve"> </w:t>
      </w:r>
      <w:r w:rsidR="00F15DD6" w:rsidRPr="00D761BB">
        <w:rPr>
          <w:rFonts w:asciiTheme="majorHAnsi" w:eastAsiaTheme="majorEastAsia" w:hAnsiTheme="majorHAnsi" w:cstheme="majorHAnsi"/>
          <w:b/>
          <w:bCs/>
          <w:color w:val="A01A1A"/>
          <w:sz w:val="18"/>
          <w:szCs w:val="18"/>
          <w:lang w:val="de-DE"/>
        </w:rPr>
        <w:t xml:space="preserve"> </w:t>
      </w:r>
      <w:r w:rsidR="008E6987" w:rsidRPr="00D761BB">
        <w:rPr>
          <w:rFonts w:asciiTheme="majorHAnsi" w:eastAsiaTheme="majorEastAsia" w:hAnsiTheme="majorHAnsi" w:cstheme="majorHAnsi"/>
          <w:b/>
          <w:bCs/>
          <w:color w:val="A01A1A"/>
          <w:sz w:val="18"/>
          <w:szCs w:val="18"/>
          <w:lang w:val="de-DE"/>
        </w:rPr>
        <w:t>Meine identifizierten externen Partner und mögliche Ersatzstrategien</w:t>
      </w:r>
      <w:r w:rsidRPr="00D761BB">
        <w:rPr>
          <w:rFonts w:asciiTheme="majorHAnsi" w:eastAsiaTheme="majorEastAsia" w:hAnsiTheme="majorHAnsi" w:cstheme="majorHAnsi"/>
          <w:b/>
          <w:bCs/>
          <w:color w:val="A01A1A"/>
          <w:sz w:val="18"/>
          <w:szCs w:val="18"/>
          <w:lang w:val="de-DE"/>
        </w:rPr>
        <w:t>:</w:t>
      </w:r>
    </w:p>
    <w:p w14:paraId="486E07EE" w14:textId="4D06DF3C" w:rsidR="00AC214D" w:rsidRPr="00D761BB"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D761BB">
        <w:rPr>
          <w:rFonts w:asciiTheme="majorHAnsi" w:eastAsiaTheme="majorEastAsia" w:hAnsiTheme="majorHAnsi" w:cstheme="majorHAnsi"/>
          <w:color w:val="A01A1A"/>
          <w:sz w:val="18"/>
          <w:szCs w:val="18"/>
          <w:lang w:val="de-DE"/>
        </w:rPr>
        <w:t>….</w:t>
      </w:r>
    </w:p>
    <w:p w14:paraId="531267EA" w14:textId="77777777" w:rsidR="0063369D" w:rsidRPr="00D761BB" w:rsidRDefault="0063369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244E6B1" w14:textId="77777777" w:rsidR="0063369D" w:rsidRPr="00D761BB" w:rsidRDefault="0063369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0A92B33" w14:textId="77777777" w:rsidR="0063369D" w:rsidRPr="00D761BB" w:rsidRDefault="0063369D"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CCC4E43" w14:textId="77777777" w:rsidR="000B24B7" w:rsidRPr="00D761BB"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D761BB"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048FCC" w14:textId="77777777" w:rsidR="00572C38" w:rsidRPr="00D761BB" w:rsidRDefault="00572C38"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10B5F0D" w14:textId="77777777" w:rsidR="00572C38" w:rsidRPr="00D761BB" w:rsidRDefault="00572C38"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B3F8906" w14:textId="77777777" w:rsidR="00572C38" w:rsidRPr="00D761BB" w:rsidRDefault="00572C38"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CB68C73" w14:textId="77777777" w:rsidR="00572C38" w:rsidRPr="00D761BB" w:rsidRDefault="00572C38"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942A6D7" w14:textId="77777777" w:rsidR="00572C38" w:rsidRPr="00D761BB" w:rsidRDefault="00572C38"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D761BB"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D761BB" w:rsidRDefault="00B55831" w:rsidP="00B55831">
      <w:pPr>
        <w:rPr>
          <w:rFonts w:asciiTheme="majorHAnsi" w:eastAsiaTheme="majorEastAsia" w:hAnsiTheme="majorHAnsi" w:cstheme="majorBidi"/>
          <w:b/>
          <w:bCs/>
          <w:caps/>
          <w:color w:val="FFFFFF" w:themeColor="background1"/>
          <w:kern w:val="16"/>
          <w:sz w:val="2"/>
          <w:szCs w:val="4"/>
          <w:lang w:val="de-DE"/>
        </w:rPr>
      </w:pPr>
      <w:r w:rsidRPr="00D761BB">
        <w:rPr>
          <w:bCs/>
          <w:sz w:val="2"/>
          <w:szCs w:val="2"/>
          <w:lang w:val="de-DE"/>
        </w:rPr>
        <w:br w:type="page"/>
      </w:r>
    </w:p>
    <w:p w14:paraId="2A9BB3EA" w14:textId="11E95C0D" w:rsidR="002614B6" w:rsidRPr="00D761BB" w:rsidRDefault="00A66453" w:rsidP="00EF21C4">
      <w:pPr>
        <w:pStyle w:val="berschrift1"/>
        <w:rPr>
          <w:lang w:val="de-DE"/>
        </w:rPr>
      </w:pPr>
      <w:r w:rsidRPr="00D761BB">
        <w:rPr>
          <w:noProof/>
          <w:lang w:val="de-DE"/>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61F1571B" w:rsidR="002614B6" w:rsidRPr="00E2324C" w:rsidRDefault="006328CD" w:rsidP="000F05FE">
                              <w:pPr>
                                <w:spacing w:before="240" w:after="100"/>
                                <w:ind w:left="142" w:right="85"/>
                                <w:jc w:val="center"/>
                                <w:rPr>
                                  <w:rFonts w:asciiTheme="majorHAnsi" w:eastAsiaTheme="majorEastAsia" w:hAnsiTheme="majorHAnsi" w:cstheme="majorHAnsi"/>
                                  <w:b/>
                                  <w:bCs/>
                                  <w:caps/>
                                  <w:color w:val="A01A1A"/>
                                  <w:sz w:val="18"/>
                                  <w:szCs w:val="18"/>
                                  <w:lang w:val="de-CH"/>
                                </w:rPr>
                              </w:pPr>
                              <w:r w:rsidRPr="00E2324C">
                                <w:rPr>
                                  <w:rFonts w:asciiTheme="majorHAnsi" w:eastAsiaTheme="majorEastAsia" w:hAnsiTheme="majorHAnsi" w:cstheme="majorHAnsi"/>
                                  <w:b/>
                                  <w:bCs/>
                                  <w:caps/>
                                  <w:color w:val="A01A1A"/>
                                  <w:sz w:val="18"/>
                                  <w:szCs w:val="18"/>
                                  <w:lang w:val="de-CH"/>
                                </w:rPr>
                                <w:t>Betriebe mit kritischen Einrichtungen / Anlagen</w:t>
                              </w:r>
                              <w:r w:rsidR="000F05FE" w:rsidRPr="00E2324C">
                                <w:rPr>
                                  <w:rFonts w:asciiTheme="majorHAnsi" w:eastAsiaTheme="majorEastAsia" w:hAnsiTheme="majorHAnsi" w:cstheme="majorHAnsi"/>
                                  <w:b/>
                                  <w:bCs/>
                                  <w:caps/>
                                  <w:color w:val="A01A1A"/>
                                  <w:sz w:val="18"/>
                                  <w:szCs w:val="18"/>
                                  <w:lang w:val="de-CH"/>
                                </w:rPr>
                                <w:t>:</w:t>
                              </w:r>
                            </w:p>
                            <w:p w14:paraId="5EF60C4A" w14:textId="77777777" w:rsidR="00E2324C" w:rsidRPr="004D6FE8" w:rsidRDefault="00E2324C" w:rsidP="00E2324C">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719C2808" w:rsidR="002614B6" w:rsidRPr="004C3AC4" w:rsidRDefault="004C3AC4"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4C3AC4">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079585CC" w:rsidR="000F05FE" w:rsidRPr="009D6064" w:rsidRDefault="009D6064"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9D6064">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7BE02637" w:rsidR="000F05FE" w:rsidRDefault="009C00F4"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61F1571B" w:rsidR="002614B6" w:rsidRPr="00E2324C" w:rsidRDefault="006328CD" w:rsidP="000F05FE">
                        <w:pPr>
                          <w:spacing w:before="240" w:after="100"/>
                          <w:ind w:left="142" w:right="85"/>
                          <w:jc w:val="center"/>
                          <w:rPr>
                            <w:rFonts w:asciiTheme="majorHAnsi" w:eastAsiaTheme="majorEastAsia" w:hAnsiTheme="majorHAnsi" w:cstheme="majorHAnsi"/>
                            <w:b/>
                            <w:bCs/>
                            <w:caps/>
                            <w:color w:val="A01A1A"/>
                            <w:sz w:val="18"/>
                            <w:szCs w:val="18"/>
                            <w:lang w:val="de-CH"/>
                          </w:rPr>
                        </w:pPr>
                        <w:r w:rsidRPr="00E2324C">
                          <w:rPr>
                            <w:rFonts w:asciiTheme="majorHAnsi" w:eastAsiaTheme="majorEastAsia" w:hAnsiTheme="majorHAnsi" w:cstheme="majorHAnsi"/>
                            <w:b/>
                            <w:bCs/>
                            <w:caps/>
                            <w:color w:val="A01A1A"/>
                            <w:sz w:val="18"/>
                            <w:szCs w:val="18"/>
                            <w:lang w:val="de-CH"/>
                          </w:rPr>
                          <w:t>Betriebe mit kritischen Einrichtungen / Anlagen</w:t>
                        </w:r>
                        <w:r w:rsidR="000F05FE" w:rsidRPr="00E2324C">
                          <w:rPr>
                            <w:rFonts w:asciiTheme="majorHAnsi" w:eastAsiaTheme="majorEastAsia" w:hAnsiTheme="majorHAnsi" w:cstheme="majorHAnsi"/>
                            <w:b/>
                            <w:bCs/>
                            <w:caps/>
                            <w:color w:val="A01A1A"/>
                            <w:sz w:val="18"/>
                            <w:szCs w:val="18"/>
                            <w:lang w:val="de-CH"/>
                          </w:rPr>
                          <w:t>:</w:t>
                        </w:r>
                      </w:p>
                      <w:p w14:paraId="5EF60C4A" w14:textId="77777777" w:rsidR="00E2324C" w:rsidRPr="004D6FE8" w:rsidRDefault="00E2324C" w:rsidP="00E2324C">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719C2808" w:rsidR="002614B6" w:rsidRPr="004C3AC4" w:rsidRDefault="004C3AC4"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4C3AC4">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079585CC" w:rsidR="000F05FE" w:rsidRPr="009D6064" w:rsidRDefault="009D6064"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9D6064">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7BE02637" w:rsidR="000F05FE" w:rsidRDefault="009C00F4"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6328CD" w:rsidRPr="00D761BB">
        <w:rPr>
          <w:bCs/>
          <w:lang w:val="de-DE"/>
        </w:rPr>
        <w:t xml:space="preserve"> EVENTUELLE BESTELLUNGEN &amp; VORBEREITUNGEN (</w:t>
      </w:r>
      <w:r w:rsidR="006328CD" w:rsidRPr="00D761BB">
        <w:rPr>
          <w:lang w:val="de-DE"/>
        </w:rPr>
        <w:t>Seite an die zuständige Stelle weiterleiten</w:t>
      </w:r>
      <w:r w:rsidR="00EF21C4" w:rsidRPr="00D761BB">
        <w:rPr>
          <w:lang w:val="de-DE"/>
        </w:rPr>
        <w:t>)</w:t>
      </w:r>
    </w:p>
    <w:p w14:paraId="0AA6FB4E" w14:textId="14BFFFFA" w:rsidR="002614B6" w:rsidRPr="00D761BB" w:rsidRDefault="002614B6" w:rsidP="00CB4154">
      <w:pPr>
        <w:spacing w:after="120"/>
        <w:rPr>
          <w:rFonts w:ascii="Calibri Light" w:hAnsi="Calibri Light" w:cs="Calibri Light"/>
          <w:sz w:val="18"/>
          <w:szCs w:val="18"/>
          <w:lang w:val="de-DE"/>
        </w:rPr>
      </w:pPr>
    </w:p>
    <w:p w14:paraId="79B9D787" w14:textId="2E11C448" w:rsidR="002614B6" w:rsidRPr="00D761BB" w:rsidRDefault="002614B6" w:rsidP="00CB4154">
      <w:pPr>
        <w:spacing w:after="120"/>
        <w:rPr>
          <w:rFonts w:ascii="Calibri Light" w:hAnsi="Calibri Light" w:cs="Calibri Light"/>
          <w:sz w:val="18"/>
          <w:szCs w:val="18"/>
          <w:lang w:val="de-DE"/>
        </w:rPr>
      </w:pPr>
    </w:p>
    <w:p w14:paraId="11D22031" w14:textId="6D35F6D7" w:rsidR="002614B6" w:rsidRPr="00D761BB" w:rsidRDefault="002614B6" w:rsidP="00CB4154">
      <w:pPr>
        <w:spacing w:after="120"/>
        <w:rPr>
          <w:rFonts w:ascii="Calibri Light" w:hAnsi="Calibri Light" w:cs="Calibri Light"/>
          <w:sz w:val="18"/>
          <w:szCs w:val="18"/>
          <w:lang w:val="de-DE"/>
        </w:rPr>
      </w:pPr>
    </w:p>
    <w:p w14:paraId="6CCD1B3E" w14:textId="26C6EAF4" w:rsidR="002614B6" w:rsidRPr="00D761BB" w:rsidRDefault="002614B6" w:rsidP="00CB4154">
      <w:pPr>
        <w:spacing w:after="120"/>
        <w:rPr>
          <w:rFonts w:ascii="Calibri Light" w:hAnsi="Calibri Light" w:cs="Calibri Light"/>
          <w:sz w:val="18"/>
          <w:szCs w:val="18"/>
          <w:lang w:val="de-DE"/>
        </w:rPr>
      </w:pPr>
    </w:p>
    <w:p w14:paraId="40732387" w14:textId="568FFF8B" w:rsidR="002614B6" w:rsidRPr="00D761BB" w:rsidRDefault="002614B6" w:rsidP="00CB4154">
      <w:pPr>
        <w:spacing w:after="120"/>
        <w:rPr>
          <w:rFonts w:ascii="Calibri Light" w:hAnsi="Calibri Light" w:cs="Calibri Light"/>
          <w:sz w:val="18"/>
          <w:szCs w:val="18"/>
          <w:lang w:val="de-DE"/>
        </w:rPr>
      </w:pPr>
    </w:p>
    <w:p w14:paraId="15DEA07E" w14:textId="5E21CF58" w:rsidR="002614B6" w:rsidRPr="00D761BB" w:rsidRDefault="002614B6" w:rsidP="00CB4154">
      <w:pPr>
        <w:spacing w:after="120"/>
        <w:rPr>
          <w:rFonts w:ascii="Calibri Light" w:hAnsi="Calibri Light" w:cs="Calibri Light"/>
          <w:sz w:val="18"/>
          <w:szCs w:val="18"/>
          <w:lang w:val="de-DE"/>
        </w:rPr>
      </w:pPr>
    </w:p>
    <w:p w14:paraId="11A6DB3D" w14:textId="0543A1B5" w:rsidR="002614B6" w:rsidRPr="00D761BB" w:rsidRDefault="002614B6" w:rsidP="00CB4154">
      <w:pPr>
        <w:spacing w:after="120"/>
        <w:rPr>
          <w:rFonts w:ascii="Calibri Light" w:hAnsi="Calibri Light" w:cs="Calibri Light"/>
          <w:sz w:val="18"/>
          <w:szCs w:val="18"/>
          <w:lang w:val="de-DE"/>
        </w:rPr>
      </w:pPr>
    </w:p>
    <w:p w14:paraId="21E2DF0D" w14:textId="24FCB570" w:rsidR="002614B6" w:rsidRPr="00D761BB" w:rsidRDefault="002614B6" w:rsidP="00CB4154">
      <w:pPr>
        <w:spacing w:after="120"/>
        <w:rPr>
          <w:rFonts w:ascii="Calibri Light" w:hAnsi="Calibri Light" w:cs="Calibri Light"/>
          <w:sz w:val="18"/>
          <w:szCs w:val="18"/>
          <w:lang w:val="de-DE"/>
        </w:rPr>
      </w:pPr>
    </w:p>
    <w:p w14:paraId="19A61A7B" w14:textId="117EE285" w:rsidR="002614B6" w:rsidRPr="00D761BB" w:rsidRDefault="002614B6" w:rsidP="00CB4154">
      <w:pPr>
        <w:spacing w:after="120"/>
        <w:rPr>
          <w:rFonts w:ascii="Calibri Light" w:hAnsi="Calibri Light" w:cs="Calibri Light"/>
          <w:sz w:val="18"/>
          <w:szCs w:val="18"/>
          <w:lang w:val="de-DE"/>
        </w:rPr>
      </w:pPr>
    </w:p>
    <w:p w14:paraId="43B3A4E5" w14:textId="0FD67C73" w:rsidR="002614B6" w:rsidRPr="00D761BB" w:rsidRDefault="002614B6" w:rsidP="00CB4154">
      <w:pPr>
        <w:spacing w:after="120"/>
        <w:rPr>
          <w:rFonts w:ascii="Calibri Light" w:hAnsi="Calibri Light" w:cs="Calibri Light"/>
          <w:sz w:val="18"/>
          <w:szCs w:val="18"/>
          <w:lang w:val="de-DE"/>
        </w:rPr>
      </w:pPr>
    </w:p>
    <w:p w14:paraId="220B2C8D" w14:textId="6DE96629" w:rsidR="002614B6" w:rsidRPr="00D761BB" w:rsidRDefault="002614B6" w:rsidP="00CB4154">
      <w:pPr>
        <w:spacing w:after="120"/>
        <w:rPr>
          <w:rFonts w:ascii="Calibri Light" w:hAnsi="Calibri Light" w:cs="Calibri Light"/>
          <w:sz w:val="18"/>
          <w:szCs w:val="18"/>
          <w:lang w:val="de-DE"/>
        </w:rPr>
      </w:pPr>
    </w:p>
    <w:p w14:paraId="4D41B122" w14:textId="2291ECBC" w:rsidR="002614B6" w:rsidRPr="00D761BB" w:rsidRDefault="002614B6" w:rsidP="00CB4154">
      <w:pPr>
        <w:spacing w:after="120"/>
        <w:rPr>
          <w:rFonts w:ascii="Calibri Light" w:hAnsi="Calibri Light" w:cs="Calibri Light"/>
          <w:sz w:val="18"/>
          <w:szCs w:val="18"/>
          <w:lang w:val="de-DE"/>
        </w:rPr>
      </w:pPr>
    </w:p>
    <w:p w14:paraId="54584EDB" w14:textId="5257ADE6" w:rsidR="002614B6" w:rsidRPr="00D761BB" w:rsidRDefault="002614B6" w:rsidP="00CB4154">
      <w:pPr>
        <w:spacing w:after="120"/>
        <w:rPr>
          <w:rFonts w:ascii="Calibri Light" w:hAnsi="Calibri Light" w:cs="Calibri Light"/>
          <w:sz w:val="18"/>
          <w:szCs w:val="18"/>
          <w:lang w:val="de-DE"/>
        </w:rPr>
      </w:pPr>
    </w:p>
    <w:p w14:paraId="613F5DDC" w14:textId="6D4B6809" w:rsidR="002614B6" w:rsidRPr="00D761BB" w:rsidRDefault="002614B6" w:rsidP="00CB4154">
      <w:pPr>
        <w:spacing w:after="120"/>
        <w:rPr>
          <w:rFonts w:ascii="Calibri Light" w:hAnsi="Calibri Light" w:cs="Calibri Light"/>
          <w:sz w:val="18"/>
          <w:szCs w:val="18"/>
          <w:lang w:val="de-DE"/>
        </w:rPr>
      </w:pPr>
    </w:p>
    <w:p w14:paraId="50239B25" w14:textId="78AD4595" w:rsidR="002614B6" w:rsidRPr="00D761BB" w:rsidRDefault="002614B6" w:rsidP="00CB4154">
      <w:pPr>
        <w:spacing w:after="120"/>
        <w:rPr>
          <w:rFonts w:ascii="Calibri Light" w:hAnsi="Calibri Light" w:cs="Calibri Light"/>
          <w:sz w:val="18"/>
          <w:szCs w:val="18"/>
          <w:lang w:val="de-DE"/>
        </w:rPr>
      </w:pPr>
    </w:p>
    <w:p w14:paraId="07BA6DBA" w14:textId="164FA0DF" w:rsidR="002614B6" w:rsidRPr="00D761BB" w:rsidRDefault="002614B6" w:rsidP="00CB4154">
      <w:pPr>
        <w:spacing w:after="120"/>
        <w:rPr>
          <w:rFonts w:ascii="Calibri Light" w:hAnsi="Calibri Light" w:cs="Calibri Light"/>
          <w:sz w:val="18"/>
          <w:szCs w:val="18"/>
          <w:lang w:val="de-DE"/>
        </w:rPr>
      </w:pPr>
    </w:p>
    <w:p w14:paraId="052BE8E6" w14:textId="062C4662" w:rsidR="002614B6" w:rsidRPr="00D761BB" w:rsidRDefault="002614B6" w:rsidP="00CB4154">
      <w:pPr>
        <w:spacing w:after="120"/>
        <w:rPr>
          <w:rFonts w:ascii="Calibri Light" w:hAnsi="Calibri Light" w:cs="Calibri Light"/>
          <w:sz w:val="18"/>
          <w:szCs w:val="18"/>
          <w:lang w:val="de-DE"/>
        </w:rPr>
      </w:pPr>
    </w:p>
    <w:p w14:paraId="0E43D0C8" w14:textId="5D9CE986" w:rsidR="002614B6" w:rsidRPr="00D761BB" w:rsidRDefault="002614B6" w:rsidP="00CB4154">
      <w:pPr>
        <w:spacing w:after="120"/>
        <w:rPr>
          <w:rFonts w:ascii="Calibri Light" w:hAnsi="Calibri Light" w:cs="Calibri Light"/>
          <w:sz w:val="18"/>
          <w:szCs w:val="18"/>
          <w:lang w:val="de-DE"/>
        </w:rPr>
      </w:pPr>
    </w:p>
    <w:p w14:paraId="45E3EF30" w14:textId="51E4B36B" w:rsidR="002614B6" w:rsidRPr="00D761BB" w:rsidRDefault="002614B6" w:rsidP="00CB4154">
      <w:pPr>
        <w:spacing w:after="120"/>
        <w:rPr>
          <w:rFonts w:ascii="Calibri Light" w:hAnsi="Calibri Light" w:cs="Calibri Light"/>
          <w:sz w:val="18"/>
          <w:szCs w:val="18"/>
          <w:lang w:val="de-DE"/>
        </w:rPr>
      </w:pPr>
    </w:p>
    <w:p w14:paraId="656DA450" w14:textId="593BC18C" w:rsidR="002614B6" w:rsidRPr="00D761BB" w:rsidRDefault="002614B6" w:rsidP="00CB4154">
      <w:pPr>
        <w:spacing w:after="120"/>
        <w:rPr>
          <w:rFonts w:ascii="Calibri Light" w:hAnsi="Calibri Light" w:cs="Calibri Light"/>
          <w:sz w:val="18"/>
          <w:szCs w:val="18"/>
          <w:lang w:val="de-DE"/>
        </w:rPr>
      </w:pPr>
    </w:p>
    <w:p w14:paraId="18811F49" w14:textId="65BA5E7C" w:rsidR="002614B6" w:rsidRPr="00D761BB" w:rsidRDefault="002614B6" w:rsidP="00CB4154">
      <w:pPr>
        <w:spacing w:after="120"/>
        <w:rPr>
          <w:rFonts w:ascii="Calibri Light" w:hAnsi="Calibri Light" w:cs="Calibri Light"/>
          <w:sz w:val="18"/>
          <w:szCs w:val="18"/>
          <w:lang w:val="de-DE"/>
        </w:rPr>
      </w:pPr>
    </w:p>
    <w:p w14:paraId="2867A8FD" w14:textId="00E31ABC" w:rsidR="002614B6" w:rsidRPr="00D761BB" w:rsidRDefault="002614B6" w:rsidP="00CB4154">
      <w:pPr>
        <w:spacing w:after="120"/>
        <w:rPr>
          <w:rFonts w:ascii="Calibri Light" w:hAnsi="Calibri Light" w:cs="Calibri Light"/>
          <w:sz w:val="18"/>
          <w:szCs w:val="18"/>
          <w:lang w:val="de-DE"/>
        </w:rPr>
      </w:pPr>
    </w:p>
    <w:p w14:paraId="1D873B78" w14:textId="77777777" w:rsidR="002614B6" w:rsidRPr="00D761BB" w:rsidRDefault="002614B6" w:rsidP="00CB4154">
      <w:pPr>
        <w:spacing w:after="120"/>
        <w:rPr>
          <w:rFonts w:ascii="Calibri Light" w:hAnsi="Calibri Light" w:cs="Calibri Light"/>
          <w:sz w:val="18"/>
          <w:szCs w:val="18"/>
          <w:lang w:val="de-DE"/>
        </w:rPr>
      </w:pPr>
    </w:p>
    <w:p w14:paraId="0EF0FE72" w14:textId="22D753F1" w:rsidR="002614B6" w:rsidRPr="00D761BB" w:rsidRDefault="002614B6" w:rsidP="00CB4154">
      <w:pPr>
        <w:spacing w:after="120"/>
        <w:rPr>
          <w:rFonts w:ascii="Calibri Light" w:hAnsi="Calibri Light" w:cs="Calibri Light"/>
          <w:sz w:val="18"/>
          <w:szCs w:val="18"/>
          <w:lang w:val="de-DE"/>
        </w:rPr>
      </w:pPr>
    </w:p>
    <w:p w14:paraId="0AA76468" w14:textId="5301A564" w:rsidR="002614B6" w:rsidRPr="00D761BB" w:rsidRDefault="002614B6" w:rsidP="00CB4154">
      <w:pPr>
        <w:spacing w:after="120"/>
        <w:rPr>
          <w:rFonts w:ascii="Calibri Light" w:hAnsi="Calibri Light" w:cs="Calibri Light"/>
          <w:sz w:val="18"/>
          <w:szCs w:val="18"/>
          <w:lang w:val="de-DE"/>
        </w:rPr>
      </w:pPr>
    </w:p>
    <w:p w14:paraId="370FCC28" w14:textId="774F34F6" w:rsidR="002614B6" w:rsidRPr="00D761BB" w:rsidRDefault="002614B6" w:rsidP="00CB4154">
      <w:pPr>
        <w:spacing w:after="120"/>
        <w:rPr>
          <w:rFonts w:ascii="Calibri Light" w:hAnsi="Calibri Light" w:cs="Calibri Light"/>
          <w:sz w:val="18"/>
          <w:szCs w:val="18"/>
          <w:lang w:val="de-DE"/>
        </w:rPr>
      </w:pPr>
    </w:p>
    <w:p w14:paraId="53E1AAE2" w14:textId="5F446519" w:rsidR="002614B6" w:rsidRPr="00D761BB" w:rsidRDefault="002614B6" w:rsidP="00CB4154">
      <w:pPr>
        <w:spacing w:after="120"/>
        <w:rPr>
          <w:rFonts w:ascii="Calibri Light" w:hAnsi="Calibri Light" w:cs="Calibri Light"/>
          <w:sz w:val="18"/>
          <w:szCs w:val="18"/>
          <w:lang w:val="de-DE"/>
        </w:rPr>
      </w:pPr>
    </w:p>
    <w:p w14:paraId="7BC3EC0A" w14:textId="1DC85457" w:rsidR="00C8626E" w:rsidRPr="00D761BB" w:rsidRDefault="00C8626E" w:rsidP="00CB4154">
      <w:pPr>
        <w:spacing w:after="120"/>
        <w:rPr>
          <w:rFonts w:ascii="Calibri Light" w:hAnsi="Calibri Light" w:cs="Calibri Light"/>
          <w:sz w:val="18"/>
          <w:szCs w:val="18"/>
          <w:lang w:val="de-DE"/>
        </w:rPr>
      </w:pPr>
    </w:p>
    <w:p w14:paraId="2B71F6C3" w14:textId="713516B6" w:rsidR="00F405F5" w:rsidRPr="00D761BB" w:rsidRDefault="00F405F5" w:rsidP="005752C2">
      <w:pPr>
        <w:spacing w:after="120"/>
        <w:rPr>
          <w:rFonts w:ascii="Calibri Light" w:hAnsi="Calibri Light" w:cs="Calibri Light"/>
          <w:color w:val="165DFA"/>
          <w:sz w:val="18"/>
          <w:szCs w:val="18"/>
          <w:lang w:val="de-DE"/>
        </w:rPr>
      </w:pPr>
    </w:p>
    <w:p w14:paraId="176EA35F" w14:textId="77777777" w:rsidR="00ED0D92" w:rsidRPr="00D761BB" w:rsidRDefault="00C47470" w:rsidP="00ED0D92">
      <w:pPr>
        <w:tabs>
          <w:tab w:val="left" w:pos="4111"/>
          <w:tab w:val="left" w:pos="6521"/>
        </w:tabs>
        <w:spacing w:before="1320" w:after="720"/>
        <w:rPr>
          <w:rFonts w:ascii="Calibri Light" w:hAnsi="Calibri Light" w:cs="Calibri Light"/>
          <w:b/>
          <w:bCs/>
          <w:sz w:val="18"/>
          <w:szCs w:val="18"/>
          <w:lang w:val="de-DE"/>
        </w:rPr>
      </w:pPr>
      <w:r w:rsidRPr="00D761BB">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10786B8E">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17FB62F7" w14:textId="77777777" w:rsidR="00CF5174" w:rsidRPr="00807862" w:rsidRDefault="00CF5174" w:rsidP="00CF5174">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22106165" w14:textId="77777777" w:rsidR="00CF5174" w:rsidRPr="00807862" w:rsidRDefault="00CF5174" w:rsidP="00CF5174">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697513FD" w14:textId="77777777" w:rsidR="00CF5174" w:rsidRPr="002718B4" w:rsidRDefault="00CF5174" w:rsidP="00CF5174">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4B8CC8DF" w14:textId="77777777" w:rsidR="00CF5174" w:rsidRPr="002718B4" w:rsidRDefault="00CF5174" w:rsidP="00CF5174">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7302E56E" w14:textId="77777777" w:rsidR="00CF5174" w:rsidRPr="00C47470" w:rsidRDefault="00CF5174" w:rsidP="00CF5174">
                            <w:pPr>
                              <w:pStyle w:val="Listenabsatz"/>
                              <w:numPr>
                                <w:ilvl w:val="0"/>
                                <w:numId w:val="8"/>
                              </w:numPr>
                              <w:rPr>
                                <w:rFonts w:asciiTheme="majorHAnsi" w:hAnsiTheme="majorHAnsi" w:cstheme="majorHAnsi"/>
                                <w:sz w:val="18"/>
                                <w:szCs w:val="18"/>
                              </w:rPr>
                            </w:pPr>
                          </w:p>
                          <w:p w14:paraId="62E83CC6" w14:textId="6BD2FB30"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17FB62F7" w14:textId="77777777" w:rsidR="00CF5174" w:rsidRPr="00807862" w:rsidRDefault="00CF5174" w:rsidP="00CF5174">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22106165" w14:textId="77777777" w:rsidR="00CF5174" w:rsidRPr="00807862" w:rsidRDefault="00CF5174" w:rsidP="00CF5174">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697513FD" w14:textId="77777777" w:rsidR="00CF5174" w:rsidRPr="002718B4" w:rsidRDefault="00CF5174" w:rsidP="00CF5174">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4B8CC8DF" w14:textId="77777777" w:rsidR="00CF5174" w:rsidRPr="002718B4" w:rsidRDefault="00CF5174" w:rsidP="00CF5174">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7302E56E" w14:textId="77777777" w:rsidR="00CF5174" w:rsidRPr="00C47470" w:rsidRDefault="00CF5174" w:rsidP="00CF5174">
                      <w:pPr>
                        <w:pStyle w:val="ListParagraph"/>
                        <w:numPr>
                          <w:ilvl w:val="0"/>
                          <w:numId w:val="8"/>
                        </w:numPr>
                        <w:rPr>
                          <w:rFonts w:asciiTheme="majorHAnsi" w:hAnsiTheme="majorHAnsi" w:cstheme="majorHAnsi"/>
                          <w:sz w:val="18"/>
                          <w:szCs w:val="18"/>
                        </w:rPr>
                      </w:pPr>
                    </w:p>
                    <w:p w14:paraId="62E83CC6" w14:textId="6BD2FB30"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D761BB">
        <w:rPr>
          <w:rFonts w:ascii="Calibri Light" w:hAnsi="Calibri Light" w:cs="Calibri Light"/>
          <w:b/>
          <w:bCs/>
          <w:sz w:val="18"/>
          <w:szCs w:val="18"/>
          <w:lang w:val="de-DE"/>
        </w:rPr>
        <w:tab/>
      </w:r>
      <w:bookmarkEnd w:id="0"/>
      <w:r w:rsidR="00ED0D92" w:rsidRPr="00D761BB">
        <w:rPr>
          <w:rFonts w:ascii="Calibri Light" w:hAnsi="Calibri Light" w:cs="Calibri Light"/>
          <w:b/>
          <w:bCs/>
          <w:sz w:val="18"/>
          <w:szCs w:val="18"/>
          <w:lang w:val="de-DE"/>
        </w:rPr>
        <w:t>Name, Vorname und Funktion</w:t>
      </w:r>
      <w:r w:rsidR="00ED0D92" w:rsidRPr="00D761BB">
        <w:rPr>
          <w:rFonts w:ascii="Calibri Light" w:hAnsi="Calibri Light" w:cs="Calibri Light"/>
          <w:sz w:val="18"/>
          <w:szCs w:val="18"/>
          <w:lang w:val="de-DE"/>
        </w:rPr>
        <w:t xml:space="preserve">: </w:t>
      </w:r>
      <w:r w:rsidR="00ED0D92" w:rsidRPr="00D761BB">
        <w:rPr>
          <w:rFonts w:ascii="Calibri Light" w:hAnsi="Calibri Light" w:cs="Calibri Light"/>
          <w:b/>
          <w:bCs/>
          <w:sz w:val="18"/>
          <w:szCs w:val="18"/>
          <w:lang w:val="de-DE"/>
        </w:rPr>
        <w:tab/>
      </w:r>
      <w:r w:rsidR="00ED0D92" w:rsidRPr="00D761BB">
        <w:rPr>
          <w:rFonts w:ascii="Calibri Light" w:hAnsi="Calibri Light" w:cs="Calibri Light"/>
          <w:sz w:val="16"/>
          <w:szCs w:val="16"/>
          <w:lang w:val="de-DE"/>
        </w:rPr>
        <w:t>........................................................................</w:t>
      </w:r>
    </w:p>
    <w:p w14:paraId="60A08E8A" w14:textId="536F72F6" w:rsidR="00C8626E" w:rsidRPr="00D761BB" w:rsidRDefault="00ED0D92" w:rsidP="00ED0D92">
      <w:pPr>
        <w:tabs>
          <w:tab w:val="left" w:pos="4111"/>
          <w:tab w:val="left" w:pos="6521"/>
        </w:tabs>
        <w:spacing w:after="120"/>
        <w:rPr>
          <w:rFonts w:ascii="Calibri Light" w:hAnsi="Calibri Light" w:cs="Calibri Light"/>
          <w:sz w:val="18"/>
          <w:szCs w:val="18"/>
          <w:lang w:val="de-DE"/>
        </w:rPr>
      </w:pPr>
      <w:r w:rsidRPr="00D761BB">
        <w:rPr>
          <w:rFonts w:ascii="Calibri Light" w:hAnsi="Calibri Light" w:cs="Calibri Light"/>
          <w:sz w:val="18"/>
          <w:szCs w:val="18"/>
          <w:lang w:val="de-DE"/>
        </w:rPr>
        <w:tab/>
      </w:r>
      <w:r w:rsidRPr="00D761BB">
        <w:rPr>
          <w:rFonts w:ascii="Calibri Light" w:hAnsi="Calibri Light" w:cs="Calibri Light"/>
          <w:b/>
          <w:bCs/>
          <w:sz w:val="18"/>
          <w:szCs w:val="18"/>
          <w:lang w:val="de-DE"/>
        </w:rPr>
        <w:t>Datum &amp; Unterschrift:</w:t>
      </w:r>
      <w:r w:rsidRPr="00D761BB">
        <w:rPr>
          <w:rFonts w:ascii="Calibri Light" w:hAnsi="Calibri Light" w:cs="Calibri Light"/>
          <w:sz w:val="16"/>
          <w:szCs w:val="16"/>
          <w:lang w:val="de-DE"/>
        </w:rPr>
        <w:tab/>
        <w:t>........................................................................</w:t>
      </w:r>
    </w:p>
    <w:sectPr w:rsidR="00C8626E" w:rsidRPr="00D761BB"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EB263" w14:textId="77777777" w:rsidR="00B475B6" w:rsidRDefault="00B475B6" w:rsidP="006D72DC">
      <w:pPr>
        <w:spacing w:after="0" w:line="240" w:lineRule="auto"/>
      </w:pPr>
      <w:r>
        <w:separator/>
      </w:r>
    </w:p>
  </w:endnote>
  <w:endnote w:type="continuationSeparator" w:id="0">
    <w:p w14:paraId="3825FF30" w14:textId="77777777" w:rsidR="00B475B6" w:rsidRDefault="00B475B6" w:rsidP="006D72DC">
      <w:pPr>
        <w:spacing w:after="0" w:line="240" w:lineRule="auto"/>
      </w:pPr>
      <w:r>
        <w:continuationSeparator/>
      </w:r>
    </w:p>
  </w:endnote>
  <w:endnote w:type="continuationNotice" w:id="1">
    <w:p w14:paraId="4E843230" w14:textId="77777777" w:rsidR="00B475B6" w:rsidRDefault="00B475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ACF97" w14:textId="77777777" w:rsidR="00112369" w:rsidRDefault="0011236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37E04411" w:rsidR="00BD7431" w:rsidRPr="004317A2" w:rsidRDefault="007A37A3">
    <w:pPr>
      <w:pStyle w:val="Fuzeile"/>
      <w:rPr>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5A93F371">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10DAD17E"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3369D">
                            <w:rPr>
                              <w:rFonts w:asciiTheme="majorHAnsi" w:hAnsiTheme="majorHAnsi" w:cstheme="majorHAnsi"/>
                              <w:b/>
                              <w:bCs/>
                              <w:color w:val="165DFA"/>
                              <w:sz w:val="14"/>
                              <w:szCs w:val="14"/>
                            </w:rPr>
                            <w:t>2</w:t>
                          </w:r>
                          <w:r w:rsidR="008E5FB6">
                            <w:rPr>
                              <w:rFonts w:asciiTheme="majorHAnsi" w:hAnsiTheme="majorHAnsi" w:cstheme="majorHAnsi"/>
                              <w:b/>
                              <w:bCs/>
                              <w:color w:val="165DFA"/>
                              <w:sz w:val="14"/>
                              <w:szCs w:val="14"/>
                            </w:rPr>
                            <w:t>6</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C14A3F">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4317A2">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4317A2">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10DAD17E"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3369D">
                      <w:rPr>
                        <w:rFonts w:asciiTheme="majorHAnsi" w:hAnsiTheme="majorHAnsi" w:cstheme="majorHAnsi"/>
                        <w:b/>
                        <w:bCs/>
                        <w:color w:val="165DFA"/>
                        <w:sz w:val="14"/>
                        <w:szCs w:val="14"/>
                      </w:rPr>
                      <w:t>2</w:t>
                    </w:r>
                    <w:r w:rsidR="008E5FB6">
                      <w:rPr>
                        <w:rFonts w:asciiTheme="majorHAnsi" w:hAnsiTheme="majorHAnsi" w:cstheme="majorHAnsi"/>
                        <w:b/>
                        <w:bCs/>
                        <w:color w:val="165DFA"/>
                        <w:sz w:val="14"/>
                        <w:szCs w:val="14"/>
                      </w:rPr>
                      <w:t>6</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C14A3F">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4317A2">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4317A2">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4317A2">
      <w:rPr>
        <w:rFonts w:asciiTheme="majorHAnsi" w:hAnsiTheme="majorHAnsi" w:cstheme="majorHAnsi"/>
        <w:i/>
        <w:iCs/>
        <w:color w:val="103643"/>
        <w:sz w:val="14"/>
        <w:szCs w:val="14"/>
        <w:lang w:val="de-CH"/>
      </w:rPr>
      <w:t xml:space="preserve">// </w:t>
    </w:r>
    <w:r w:rsidR="005752C2" w:rsidRPr="004317A2">
      <w:rPr>
        <w:rFonts w:asciiTheme="majorHAnsi" w:hAnsiTheme="majorHAnsi" w:cstheme="majorHAnsi"/>
        <w:i/>
        <w:iCs/>
        <w:color w:val="103643"/>
        <w:sz w:val="14"/>
        <w:szCs w:val="14"/>
        <w:lang w:val="de-CH"/>
      </w:rPr>
      <w:t xml:space="preserve"> </w:t>
    </w:r>
    <w:r w:rsidR="004317A2">
      <w:rPr>
        <w:rFonts w:asciiTheme="majorHAnsi" w:hAnsiTheme="majorHAnsi" w:cstheme="majorHAnsi"/>
        <w:i/>
        <w:iCs/>
        <w:color w:val="103643"/>
        <w:kern w:val="0"/>
        <w:sz w:val="14"/>
        <w:szCs w:val="14"/>
        <w:lang w:val="de-CH"/>
        <w14:ligatures w14:val="none"/>
      </w:rPr>
      <w:t>Mit der Unterstützung der Antenne Région Valais romand,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561F2C4C" w:rsidR="00627631" w:rsidRPr="004317A2" w:rsidRDefault="00627631">
    <w:pPr>
      <w:pStyle w:val="Fuzeile"/>
      <w:rPr>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2DF2ECC9">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671A2003"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3369D">
                            <w:rPr>
                              <w:rFonts w:asciiTheme="majorHAnsi" w:hAnsiTheme="majorHAnsi" w:cstheme="majorHAnsi"/>
                              <w:b/>
                              <w:bCs/>
                              <w:color w:val="165DFA"/>
                              <w:sz w:val="14"/>
                              <w:szCs w:val="14"/>
                            </w:rPr>
                            <w:t>2</w:t>
                          </w:r>
                          <w:r w:rsidR="008E5FB6">
                            <w:rPr>
                              <w:rFonts w:asciiTheme="majorHAnsi" w:hAnsiTheme="majorHAnsi" w:cstheme="majorHAnsi"/>
                              <w:b/>
                              <w:bCs/>
                              <w:color w:val="165DFA"/>
                              <w:sz w:val="14"/>
                              <w:szCs w:val="14"/>
                            </w:rPr>
                            <w:t>6</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C14A3F">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4317A2">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4317A2">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671A2003"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3369D">
                      <w:rPr>
                        <w:rFonts w:asciiTheme="majorHAnsi" w:hAnsiTheme="majorHAnsi" w:cstheme="majorHAnsi"/>
                        <w:b/>
                        <w:bCs/>
                        <w:color w:val="165DFA"/>
                        <w:sz w:val="14"/>
                        <w:szCs w:val="14"/>
                      </w:rPr>
                      <w:t>2</w:t>
                    </w:r>
                    <w:r w:rsidR="008E5FB6">
                      <w:rPr>
                        <w:rFonts w:asciiTheme="majorHAnsi" w:hAnsiTheme="majorHAnsi" w:cstheme="majorHAnsi"/>
                        <w:b/>
                        <w:bCs/>
                        <w:color w:val="165DFA"/>
                        <w:sz w:val="14"/>
                        <w:szCs w:val="14"/>
                      </w:rPr>
                      <w:t>6</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C14A3F">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4317A2">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4317A2">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4317A2">
      <w:rPr>
        <w:rFonts w:asciiTheme="majorHAnsi" w:hAnsiTheme="majorHAnsi" w:cstheme="majorHAnsi"/>
        <w:i/>
        <w:iCs/>
        <w:color w:val="103643"/>
        <w:sz w:val="14"/>
        <w:szCs w:val="14"/>
        <w:lang w:val="de-CH"/>
      </w:rPr>
      <w:t xml:space="preserve">//  </w:t>
    </w:r>
    <w:r w:rsidR="004317A2">
      <w:rPr>
        <w:rFonts w:asciiTheme="majorHAnsi" w:hAnsiTheme="majorHAnsi" w:cstheme="majorHAnsi"/>
        <w:i/>
        <w:iCs/>
        <w:color w:val="103643"/>
        <w:kern w:val="0"/>
        <w:sz w:val="14"/>
        <w:szCs w:val="14"/>
        <w:lang w:val="de-CH"/>
        <w14:ligatures w14:val="none"/>
      </w:rPr>
      <w:t>Mit der Unterstützung der Antenne Région Valais romand,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AC7CB" w14:textId="77777777" w:rsidR="00B475B6" w:rsidRDefault="00B475B6" w:rsidP="006D72DC">
      <w:pPr>
        <w:spacing w:after="0" w:line="240" w:lineRule="auto"/>
      </w:pPr>
      <w:r>
        <w:separator/>
      </w:r>
    </w:p>
  </w:footnote>
  <w:footnote w:type="continuationSeparator" w:id="0">
    <w:p w14:paraId="617C78DF" w14:textId="77777777" w:rsidR="00B475B6" w:rsidRDefault="00B475B6" w:rsidP="006D72DC">
      <w:pPr>
        <w:spacing w:after="0" w:line="240" w:lineRule="auto"/>
      </w:pPr>
      <w:r>
        <w:continuationSeparator/>
      </w:r>
    </w:p>
  </w:footnote>
  <w:footnote w:type="continuationNotice" w:id="1">
    <w:p w14:paraId="5534B184" w14:textId="77777777" w:rsidR="00B475B6" w:rsidRDefault="00B475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3651B" w14:textId="77777777" w:rsidR="00112369" w:rsidRDefault="0011236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6D34C" w14:textId="77777777" w:rsidR="005123AD" w:rsidRDefault="005123AD" w:rsidP="005123AD">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0B44C4E8" wp14:editId="7D0ADFA4">
          <wp:simplePos x="0" y="0"/>
          <wp:positionH relativeFrom="margin">
            <wp:posOffset>5225520</wp:posOffset>
          </wp:positionH>
          <wp:positionV relativeFrom="paragraph">
            <wp:posOffset>-184150</wp:posOffset>
          </wp:positionV>
          <wp:extent cx="771950" cy="838200"/>
          <wp:effectExtent l="0" t="0" r="9525" b="0"/>
          <wp:wrapNone/>
          <wp:docPr id="320573953" name="Grafik 320573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573953" name="Grafik 32057395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5123AD" w:rsidRDefault="00627631">
    <w:pPr>
      <w:pStyle w:val="Kopfzeile"/>
      <w:rPr>
        <w:rFonts w:ascii="Calibri Light" w:hAnsi="Calibri Light" w:cs="Calibri Light"/>
        <w:sz w:val="13"/>
        <w:szCs w:val="13"/>
        <w:lang w:val="de-CH"/>
      </w:rPr>
    </w:pPr>
  </w:p>
  <w:p w14:paraId="1DCDC3E4" w14:textId="3CD7639E" w:rsidR="00D97E08" w:rsidRPr="003C3193"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62F275CE" w:rsidR="00D97E08" w:rsidRPr="002559FC" w:rsidRDefault="002F74DD" w:rsidP="00D97E08">
                          <w:pPr>
                            <w:rPr>
                              <w:rFonts w:ascii="Roboto" w:hAnsi="Roboto"/>
                              <w:b/>
                              <w:bCs/>
                              <w:color w:val="103643"/>
                              <w:sz w:val="16"/>
                              <w:szCs w:val="16"/>
                            </w:rPr>
                          </w:pPr>
                          <w:r>
                            <w:rPr>
                              <w:rFonts w:cstheme="minorHAnsi"/>
                              <w:sz w:val="18"/>
                              <w:szCs w:val="18"/>
                            </w:rPr>
                            <w:t>Dok.-Nr.</w:t>
                          </w:r>
                          <w:r w:rsidR="00D97E08" w:rsidRPr="00C44E44">
                            <w:rPr>
                              <w:rFonts w:cstheme="minorHAnsi"/>
                              <w:sz w:val="18"/>
                              <w:szCs w:val="18"/>
                            </w:rPr>
                            <w:t xml:space="preserve"> </w:t>
                          </w:r>
                          <w:r w:rsidR="0063369D">
                            <w:rPr>
                              <w:rFonts w:ascii="Arial" w:hAnsi="Arial" w:cs="Arial"/>
                              <w:b/>
                              <w:bCs/>
                              <w:color w:val="103643"/>
                              <w:sz w:val="58"/>
                              <w:szCs w:val="58"/>
                            </w:rPr>
                            <w:t>2</w:t>
                          </w:r>
                          <w:r w:rsidR="008E5FB6">
                            <w:rPr>
                              <w:rFonts w:ascii="Arial" w:hAnsi="Arial" w:cs="Arial"/>
                              <w:b/>
                              <w:bCs/>
                              <w:color w:val="103643"/>
                              <w:sz w:val="58"/>
                              <w:szCs w:val="58"/>
                            </w:rPr>
                            <w:t>6</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62F275CE" w:rsidR="00D97E08" w:rsidRPr="002559FC" w:rsidRDefault="002F74DD"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63369D">
                      <w:rPr>
                        <w:rFonts w:ascii="Arial" w:hAnsi="Arial" w:cs="Arial"/>
                        <w:b/>
                        <w:bCs/>
                        <w:color w:val="103643"/>
                        <w:sz w:val="58"/>
                        <w:szCs w:val="58"/>
                      </w:rPr>
                      <w:t>2</w:t>
                    </w:r>
                    <w:r w:rsidR="008E5FB6">
                      <w:rPr>
                        <w:rFonts w:ascii="Arial" w:hAnsi="Arial" w:cs="Arial"/>
                        <w:b/>
                        <w:bCs/>
                        <w:color w:val="103643"/>
                        <w:sz w:val="58"/>
                        <w:szCs w:val="58"/>
                      </w:rPr>
                      <w:t>6</w:t>
                    </w:r>
                  </w:p>
                </w:txbxContent>
              </v:textbox>
              <w10:wrap anchorx="margin"/>
            </v:shape>
          </w:pict>
        </mc:Fallback>
      </mc:AlternateContent>
    </w:r>
    <w:r w:rsidR="006D493A" w:rsidRPr="003C3193">
      <w:rPr>
        <w:rFonts w:ascii="Calibri Light" w:hAnsi="Calibri Light" w:cs="Calibri Light"/>
        <w:i/>
        <w:iCs/>
        <w:noProof/>
        <w:sz w:val="18"/>
        <w:szCs w:val="18"/>
        <w:lang w:val="de-CH"/>
      </w:rPr>
      <w:t>Fortsetzung des Dokuments</w:t>
    </w:r>
    <w:r w:rsidRPr="003C3193">
      <w:rPr>
        <w:rFonts w:ascii="Calibri Light" w:hAnsi="Calibri Light" w:cs="Calibri Light"/>
        <w:i/>
        <w:iCs/>
        <w:sz w:val="18"/>
        <w:szCs w:val="18"/>
        <w:lang w:val="de-CH"/>
      </w:rPr>
      <w:t>:</w:t>
    </w:r>
  </w:p>
  <w:p w14:paraId="79E0BA05" w14:textId="29DE441A" w:rsidR="00D97E08" w:rsidRPr="00226B53" w:rsidRDefault="00522FE2" w:rsidP="0061126B">
    <w:pPr>
      <w:spacing w:after="360"/>
      <w:ind w:left="851" w:firstLine="709"/>
      <w:rPr>
        <w:rFonts w:ascii="Calibri Light" w:hAnsi="Calibri Light" w:cs="Calibri Light"/>
        <w:b/>
        <w:bCs/>
        <w:caps/>
        <w:color w:val="103643"/>
        <w:sz w:val="28"/>
        <w:szCs w:val="28"/>
        <w:lang w:val="de-CH"/>
      </w:rPr>
    </w:pPr>
    <w:r w:rsidRPr="00226B53">
      <w:rPr>
        <w:rFonts w:ascii="Calibri Light" w:hAnsi="Calibri Light" w:cs="Calibri Light"/>
        <w:b/>
        <w:bCs/>
        <w:caps/>
        <w:color w:val="103643"/>
        <w:sz w:val="28"/>
        <w:szCs w:val="28"/>
        <w:lang w:val="de-CH"/>
      </w:rPr>
      <w:t xml:space="preserve">Betriebe mit kritischen </w:t>
    </w:r>
    <w:r w:rsidR="00226B53" w:rsidRPr="00226B53">
      <w:rPr>
        <w:rFonts w:ascii="Calibri Light" w:hAnsi="Calibri Light" w:cs="Calibri Light"/>
        <w:b/>
        <w:bCs/>
        <w:caps/>
        <w:color w:val="103643"/>
        <w:sz w:val="28"/>
        <w:szCs w:val="28"/>
        <w:lang w:val="de-CH"/>
      </w:rPr>
      <w:t>Einrichtungen / Anlagen</w:t>
    </w:r>
    <w:r w:rsidR="0063369D" w:rsidRPr="00226B53">
      <w:rPr>
        <w:rFonts w:ascii="Calibri Light" w:hAnsi="Calibri Light" w:cs="Calibri Light"/>
        <w:b/>
        <w:bCs/>
        <w:caps/>
        <w:color w:val="103643"/>
        <w:sz w:val="28"/>
        <w:szCs w:val="28"/>
        <w:lang w:val="de-CH"/>
      </w:rPr>
      <w:t xml:space="preserve"> </w:t>
    </w:r>
    <w:r w:rsidR="00D97E08" w:rsidRPr="00A60465">
      <w:rPr>
        <w:rFonts w:ascii="Calibri Light" w:hAnsi="Calibri Light" w:cs="Calibri Light"/>
        <w:noProof/>
        <w:color w:val="103643"/>
        <w:sz w:val="28"/>
        <w:szCs w:val="28"/>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5BE0CE"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F9C2" w14:textId="2652F2D4" w:rsidR="005123AD" w:rsidRDefault="005123AD" w:rsidP="005123AD">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05695867" wp14:editId="4B15E020">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112369">
      <w:rPr>
        <w:rFonts w:ascii="Calibri Light" w:hAnsi="Calibri Light" w:cs="Calibri Light"/>
        <w:noProof/>
        <w:kern w:val="0"/>
        <w:sz w:val="13"/>
        <w:szCs w:val="13"/>
        <w:lang w:val="de-CH" w:eastAsia="fr-CH"/>
        <w14:ligatures w14:val="none"/>
      </w:rPr>
      <w:t>Arbeitsgruppe</w:t>
    </w:r>
    <w:r w:rsidR="00112369">
      <w:rPr>
        <w:rFonts w:ascii="Calibri Light" w:hAnsi="Calibri Light" w:cs="Calibri Light"/>
        <w:kern w:val="0"/>
        <w:sz w:val="13"/>
        <w:szCs w:val="13"/>
        <w:lang w:val="de-CH"/>
        <w14:ligatures w14:val="none"/>
      </w:rPr>
      <w:t xml:space="preserve"> Energiemangel </w:t>
    </w:r>
    <w:r>
      <w:rPr>
        <w:rFonts w:ascii="Calibri Light" w:hAnsi="Calibri Light" w:cs="Calibri Light"/>
        <w:sz w:val="13"/>
        <w:szCs w:val="13"/>
        <w:lang w:val="de-CH"/>
      </w:rPr>
      <w:t>| Austausch von bewährten Praktiken</w:t>
    </w:r>
  </w:p>
  <w:p w14:paraId="1C7B8D0B" w14:textId="77777777" w:rsidR="00627631" w:rsidRPr="005123AD" w:rsidRDefault="00627631" w:rsidP="00627631">
    <w:pPr>
      <w:pStyle w:val="Kopfzeile"/>
      <w:rPr>
        <w:rFonts w:ascii="Calibri Light" w:hAnsi="Calibri Light" w:cs="Calibri Light"/>
        <w:sz w:val="13"/>
        <w:szCs w:val="13"/>
        <w:lang w:val="de-CH"/>
      </w:rPr>
    </w:pPr>
  </w:p>
  <w:p w14:paraId="4ADEA282" w14:textId="77777777" w:rsidR="00627631" w:rsidRPr="005123AD"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102E76EB" w:rsidR="00627631" w:rsidRPr="00102969" w:rsidRDefault="002F74DD" w:rsidP="00627631">
                          <w:pPr>
                            <w:rPr>
                              <w:rFonts w:cstheme="minorHAnsi"/>
                              <w:b/>
                              <w:bCs/>
                              <w:color w:val="103643"/>
                              <w:sz w:val="104"/>
                              <w:szCs w:val="104"/>
                            </w:rPr>
                          </w:pPr>
                          <w:r>
                            <w:rPr>
                              <w:rFonts w:cstheme="minorHAnsi"/>
                              <w:sz w:val="16"/>
                              <w:szCs w:val="16"/>
                            </w:rPr>
                            <w:t>Dok.-Nr.</w:t>
                          </w:r>
                          <w:r w:rsidR="00627631" w:rsidRPr="00102969">
                            <w:rPr>
                              <w:rFonts w:cstheme="minorHAnsi"/>
                              <w:sz w:val="16"/>
                              <w:szCs w:val="16"/>
                            </w:rPr>
                            <w:t xml:space="preserve"> </w:t>
                          </w:r>
                          <w:r w:rsidR="0063369D">
                            <w:rPr>
                              <w:rFonts w:ascii="Arial" w:hAnsi="Arial" w:cs="Arial"/>
                              <w:b/>
                              <w:bCs/>
                              <w:color w:val="103643"/>
                              <w:sz w:val="100"/>
                              <w:szCs w:val="100"/>
                            </w:rPr>
                            <w:t>2</w:t>
                          </w:r>
                          <w:r w:rsidR="008E5FB6">
                            <w:rPr>
                              <w:rFonts w:ascii="Arial" w:hAnsi="Arial" w:cs="Arial"/>
                              <w:b/>
                              <w:bCs/>
                              <w:color w:val="103643"/>
                              <w:sz w:val="100"/>
                              <w:szCs w:val="100"/>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102E76EB" w:rsidR="00627631" w:rsidRPr="00102969" w:rsidRDefault="002F74DD"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63369D">
                      <w:rPr>
                        <w:rFonts w:ascii="Arial" w:hAnsi="Arial" w:cs="Arial"/>
                        <w:b/>
                        <w:bCs/>
                        <w:color w:val="103643"/>
                        <w:sz w:val="100"/>
                        <w:szCs w:val="100"/>
                      </w:rPr>
                      <w:t>2</w:t>
                    </w:r>
                    <w:r w:rsidR="008E5FB6">
                      <w:rPr>
                        <w:rFonts w:ascii="Arial" w:hAnsi="Arial" w:cs="Arial"/>
                        <w:b/>
                        <w:bCs/>
                        <w:color w:val="103643"/>
                        <w:sz w:val="100"/>
                        <w:szCs w:val="100"/>
                      </w:rPr>
                      <w:t>6</w:t>
                    </w:r>
                  </w:p>
                </w:txbxContent>
              </v:textbox>
              <w10:wrap type="square" anchorx="margin"/>
            </v:shape>
          </w:pict>
        </mc:Fallback>
      </mc:AlternateContent>
    </w:r>
  </w:p>
  <w:p w14:paraId="1B512855" w14:textId="77777777" w:rsidR="002F74DD" w:rsidRPr="002737FB" w:rsidRDefault="002F74DD" w:rsidP="002F74DD">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6EE5293A" w:rsidR="001217AE" w:rsidRPr="00522FE2" w:rsidRDefault="00FF153D" w:rsidP="00F87939">
    <w:pPr>
      <w:ind w:left="1843"/>
      <w:rPr>
        <w:rFonts w:ascii="Calibri Light" w:hAnsi="Calibri Light" w:cs="Calibri Light"/>
        <w:b/>
        <w:caps/>
        <w:color w:val="103643"/>
        <w:sz w:val="28"/>
        <w:szCs w:val="28"/>
        <w:lang w:val="de-CH"/>
      </w:rPr>
    </w:pPr>
    <w:r w:rsidRPr="00B52745">
      <w:rPr>
        <w:rFonts w:ascii="Calibri Light" w:hAnsi="Calibri Light" w:cs="Calibri Light"/>
        <w:noProof/>
        <w:sz w:val="28"/>
        <w:szCs w:val="28"/>
      </w:rPr>
      <mc:AlternateContent>
        <mc:Choice Requires="wps">
          <w:drawing>
            <wp:anchor distT="45720" distB="45720" distL="114300" distR="114300" simplePos="0" relativeHeight="251658245" behindDoc="0" locked="0" layoutInCell="1" allowOverlap="1" wp14:anchorId="18445BF1" wp14:editId="27B145C7">
              <wp:simplePos x="0" y="0"/>
              <wp:positionH relativeFrom="column">
                <wp:posOffset>138430</wp:posOffset>
              </wp:positionH>
              <wp:positionV relativeFrom="paragraph">
                <wp:posOffset>450215</wp:posOffset>
              </wp:positionV>
              <wp:extent cx="5905500" cy="409575"/>
              <wp:effectExtent l="0" t="0" r="0" b="9525"/>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9575"/>
                      </a:xfrm>
                      <a:prstGeom prst="rect">
                        <a:avLst/>
                      </a:prstGeom>
                      <a:solidFill>
                        <a:srgbClr val="FFFFFF"/>
                      </a:solidFill>
                      <a:ln w="9525">
                        <a:noFill/>
                        <a:miter lim="800000"/>
                        <a:headEnd/>
                        <a:tailEnd/>
                      </a:ln>
                    </wps:spPr>
                    <wps:txbx>
                      <w:txbxContent>
                        <w:p w14:paraId="4C336659" w14:textId="1A9DFDFA" w:rsidR="001217AE" w:rsidRPr="00FF153D" w:rsidRDefault="00FF153D"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FF153D">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10.9pt;margin-top:35.45pt;width:465pt;height:32.2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" stroked="f">
              <v:textbox inset=",,,0">
                <w:txbxContent>
                  <w:p w14:paraId="4C336659" w14:textId="1A9DFDFA" w:rsidR="001217AE" w:rsidRPr="00FF153D" w:rsidRDefault="00FF153D"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FF153D">
                      <w:rPr>
                        <w:rFonts w:asciiTheme="majorHAnsi" w:hAnsiTheme="majorHAnsi" w:cstheme="majorHAnsi"/>
                        <w:i/>
                        <w:iCs/>
                        <w:sz w:val="14"/>
                        <w:szCs w:val="14"/>
                        <w:lang w:val="de-CH"/>
                      </w:rPr>
                      <w:t>.</w:t>
                    </w:r>
                  </w:p>
                </w:txbxContent>
              </v:textbox>
              <w10:wrap type="square"/>
            </v:shape>
          </w:pict>
        </mc:Fallback>
      </mc:AlternateContent>
    </w:r>
    <w:r w:rsidR="00522FE2" w:rsidRPr="00522FE2">
      <w:rPr>
        <w:rFonts w:ascii="Calibri Light" w:hAnsi="Calibri Light" w:cs="Calibri Light"/>
        <w:b/>
        <w:caps/>
        <w:color w:val="103643"/>
        <w:sz w:val="28"/>
        <w:szCs w:val="28"/>
        <w:lang w:val="de-CH"/>
      </w:rPr>
      <w:t>Betriebe mit Kritischen Einrichtungen / Anlagen</w:t>
    </w:r>
    <w:r w:rsidR="0063369D" w:rsidRPr="00522FE2">
      <w:rPr>
        <w:rFonts w:ascii="Calibri Light" w:hAnsi="Calibri Light" w:cs="Calibri Light"/>
        <w:b/>
        <w:caps/>
        <w:color w:val="103643"/>
        <w:sz w:val="28"/>
        <w:szCs w:val="28"/>
        <w:lang w:val="de-CH"/>
      </w:rPr>
      <w:t xml:space="preserve"> </w:t>
    </w:r>
    <w:r w:rsidR="00D57786" w:rsidRPr="00A60465">
      <w:rPr>
        <w:rFonts w:ascii="Calibri Light" w:hAnsi="Calibri Light" w:cs="Calibri Light"/>
        <w:noProof/>
        <w:color w:val="103643"/>
        <w:sz w:val="28"/>
        <w:szCs w:val="28"/>
      </w:rPr>
      <mc:AlternateContent>
        <mc:Choice Requires="wps">
          <w:drawing>
            <wp:anchor distT="0" distB="0" distL="114300" distR="114300" simplePos="0" relativeHeight="251658247" behindDoc="0" locked="0" layoutInCell="1" allowOverlap="1" wp14:anchorId="0A0015F4" wp14:editId="38186FF0">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C63C9A"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rPr>
      <w:drawing>
        <wp:anchor distT="0" distB="0" distL="114300" distR="114300" simplePos="0" relativeHeight="251658246"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7"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7"/>
  </w:num>
  <w:num w:numId="2" w16cid:durableId="1809086774">
    <w:abstractNumId w:val="8"/>
  </w:num>
  <w:num w:numId="3" w16cid:durableId="891311055">
    <w:abstractNumId w:val="0"/>
  </w:num>
  <w:num w:numId="4" w16cid:durableId="350111666">
    <w:abstractNumId w:val="3"/>
  </w:num>
  <w:num w:numId="5" w16cid:durableId="1254510303">
    <w:abstractNumId w:val="2"/>
  </w:num>
  <w:num w:numId="6" w16cid:durableId="42946491">
    <w:abstractNumId w:val="6"/>
  </w:num>
  <w:num w:numId="7" w16cid:durableId="1058477861">
    <w:abstractNumId w:val="1"/>
  </w:num>
  <w:num w:numId="8" w16cid:durableId="1756391388">
    <w:abstractNumId w:val="4"/>
  </w:num>
  <w:num w:numId="9" w16cid:durableId="20997158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9CD"/>
    <w:rsid w:val="00012685"/>
    <w:rsid w:val="000345FD"/>
    <w:rsid w:val="000511E9"/>
    <w:rsid w:val="00051AD6"/>
    <w:rsid w:val="00057AE4"/>
    <w:rsid w:val="00057FAC"/>
    <w:rsid w:val="00061F9C"/>
    <w:rsid w:val="00072010"/>
    <w:rsid w:val="00073584"/>
    <w:rsid w:val="000753A2"/>
    <w:rsid w:val="000A1F76"/>
    <w:rsid w:val="000A6B91"/>
    <w:rsid w:val="000B24B7"/>
    <w:rsid w:val="000E79A3"/>
    <w:rsid w:val="000F05FE"/>
    <w:rsid w:val="000F1C96"/>
    <w:rsid w:val="00110D61"/>
    <w:rsid w:val="00112369"/>
    <w:rsid w:val="00113B81"/>
    <w:rsid w:val="001156DF"/>
    <w:rsid w:val="00115D2B"/>
    <w:rsid w:val="001217AE"/>
    <w:rsid w:val="0014564A"/>
    <w:rsid w:val="00152111"/>
    <w:rsid w:val="00154633"/>
    <w:rsid w:val="00154E62"/>
    <w:rsid w:val="00180458"/>
    <w:rsid w:val="00184093"/>
    <w:rsid w:val="00193C8A"/>
    <w:rsid w:val="00195EC6"/>
    <w:rsid w:val="001B06B2"/>
    <w:rsid w:val="001C027D"/>
    <w:rsid w:val="001D2E67"/>
    <w:rsid w:val="001E2700"/>
    <w:rsid w:val="001F35B5"/>
    <w:rsid w:val="00211B6B"/>
    <w:rsid w:val="00224E09"/>
    <w:rsid w:val="00226B53"/>
    <w:rsid w:val="002362BE"/>
    <w:rsid w:val="00253419"/>
    <w:rsid w:val="002559FC"/>
    <w:rsid w:val="00256066"/>
    <w:rsid w:val="002614B6"/>
    <w:rsid w:val="00293AC7"/>
    <w:rsid w:val="002A47A1"/>
    <w:rsid w:val="002B72D8"/>
    <w:rsid w:val="002C1CCC"/>
    <w:rsid w:val="002D6C7A"/>
    <w:rsid w:val="002E322D"/>
    <w:rsid w:val="002F74DD"/>
    <w:rsid w:val="00301AE8"/>
    <w:rsid w:val="00303F3D"/>
    <w:rsid w:val="00310896"/>
    <w:rsid w:val="00313906"/>
    <w:rsid w:val="00317652"/>
    <w:rsid w:val="00336B17"/>
    <w:rsid w:val="0034485E"/>
    <w:rsid w:val="00357583"/>
    <w:rsid w:val="0036028C"/>
    <w:rsid w:val="00361150"/>
    <w:rsid w:val="00374E6D"/>
    <w:rsid w:val="00375448"/>
    <w:rsid w:val="003768E5"/>
    <w:rsid w:val="003841A2"/>
    <w:rsid w:val="0039100A"/>
    <w:rsid w:val="00393386"/>
    <w:rsid w:val="00395348"/>
    <w:rsid w:val="003A19F5"/>
    <w:rsid w:val="003B61F1"/>
    <w:rsid w:val="003C0DCC"/>
    <w:rsid w:val="003C2F7C"/>
    <w:rsid w:val="003C3193"/>
    <w:rsid w:val="003D52DA"/>
    <w:rsid w:val="003E21D8"/>
    <w:rsid w:val="003E3646"/>
    <w:rsid w:val="003F4D25"/>
    <w:rsid w:val="003F6269"/>
    <w:rsid w:val="00401DA2"/>
    <w:rsid w:val="00426254"/>
    <w:rsid w:val="004317A2"/>
    <w:rsid w:val="00454417"/>
    <w:rsid w:val="00455C2F"/>
    <w:rsid w:val="00457230"/>
    <w:rsid w:val="00461715"/>
    <w:rsid w:val="00467533"/>
    <w:rsid w:val="0046792B"/>
    <w:rsid w:val="00481E78"/>
    <w:rsid w:val="004921AD"/>
    <w:rsid w:val="00493DDA"/>
    <w:rsid w:val="004951C0"/>
    <w:rsid w:val="004A5DFC"/>
    <w:rsid w:val="004B1D69"/>
    <w:rsid w:val="004B45EA"/>
    <w:rsid w:val="004C04F1"/>
    <w:rsid w:val="004C205C"/>
    <w:rsid w:val="004C3AC4"/>
    <w:rsid w:val="004C7D7C"/>
    <w:rsid w:val="004E2C5F"/>
    <w:rsid w:val="004F76C9"/>
    <w:rsid w:val="00505F44"/>
    <w:rsid w:val="00505F73"/>
    <w:rsid w:val="005123AD"/>
    <w:rsid w:val="00521563"/>
    <w:rsid w:val="00522FE2"/>
    <w:rsid w:val="0054357D"/>
    <w:rsid w:val="00561376"/>
    <w:rsid w:val="00572C38"/>
    <w:rsid w:val="00573AE8"/>
    <w:rsid w:val="005752C2"/>
    <w:rsid w:val="005820CB"/>
    <w:rsid w:val="00585D10"/>
    <w:rsid w:val="005B59BE"/>
    <w:rsid w:val="005C32FC"/>
    <w:rsid w:val="005D62B7"/>
    <w:rsid w:val="005D6840"/>
    <w:rsid w:val="005E280A"/>
    <w:rsid w:val="005E28CE"/>
    <w:rsid w:val="005E429D"/>
    <w:rsid w:val="005F45B1"/>
    <w:rsid w:val="0060207E"/>
    <w:rsid w:val="0060418C"/>
    <w:rsid w:val="00605E76"/>
    <w:rsid w:val="0061126B"/>
    <w:rsid w:val="0061716A"/>
    <w:rsid w:val="00617785"/>
    <w:rsid w:val="00627383"/>
    <w:rsid w:val="00627631"/>
    <w:rsid w:val="00632885"/>
    <w:rsid w:val="006328CD"/>
    <w:rsid w:val="0063369D"/>
    <w:rsid w:val="00644FFD"/>
    <w:rsid w:val="00670173"/>
    <w:rsid w:val="00670679"/>
    <w:rsid w:val="00670AD1"/>
    <w:rsid w:val="0069555C"/>
    <w:rsid w:val="006B654C"/>
    <w:rsid w:val="006C6B43"/>
    <w:rsid w:val="006D403B"/>
    <w:rsid w:val="006D493A"/>
    <w:rsid w:val="006D72DC"/>
    <w:rsid w:val="006E07FF"/>
    <w:rsid w:val="006E0F2B"/>
    <w:rsid w:val="006F21D8"/>
    <w:rsid w:val="00702B7F"/>
    <w:rsid w:val="00705C09"/>
    <w:rsid w:val="00706299"/>
    <w:rsid w:val="00706E86"/>
    <w:rsid w:val="00711352"/>
    <w:rsid w:val="00712DD2"/>
    <w:rsid w:val="007351E1"/>
    <w:rsid w:val="007372C2"/>
    <w:rsid w:val="0077328E"/>
    <w:rsid w:val="00786047"/>
    <w:rsid w:val="00792ABD"/>
    <w:rsid w:val="007A37A3"/>
    <w:rsid w:val="007C160E"/>
    <w:rsid w:val="007C31C1"/>
    <w:rsid w:val="007D4661"/>
    <w:rsid w:val="007E4CAB"/>
    <w:rsid w:val="007F0B74"/>
    <w:rsid w:val="007F2153"/>
    <w:rsid w:val="0080473E"/>
    <w:rsid w:val="0081412B"/>
    <w:rsid w:val="008164FB"/>
    <w:rsid w:val="00832060"/>
    <w:rsid w:val="008330E5"/>
    <w:rsid w:val="00847FA9"/>
    <w:rsid w:val="00851829"/>
    <w:rsid w:val="00854FB9"/>
    <w:rsid w:val="00857D49"/>
    <w:rsid w:val="008A5F1D"/>
    <w:rsid w:val="008B7CD5"/>
    <w:rsid w:val="008E3BB9"/>
    <w:rsid w:val="008E5FB6"/>
    <w:rsid w:val="008E6987"/>
    <w:rsid w:val="009153B5"/>
    <w:rsid w:val="00920719"/>
    <w:rsid w:val="009250DF"/>
    <w:rsid w:val="00931E02"/>
    <w:rsid w:val="0093714C"/>
    <w:rsid w:val="00956B3B"/>
    <w:rsid w:val="009877A9"/>
    <w:rsid w:val="00991191"/>
    <w:rsid w:val="0099789D"/>
    <w:rsid w:val="009A11E3"/>
    <w:rsid w:val="009A6AC0"/>
    <w:rsid w:val="009B286B"/>
    <w:rsid w:val="009B6361"/>
    <w:rsid w:val="009C00F4"/>
    <w:rsid w:val="009D6064"/>
    <w:rsid w:val="009F22C6"/>
    <w:rsid w:val="009F39BB"/>
    <w:rsid w:val="009F71CC"/>
    <w:rsid w:val="00A01F39"/>
    <w:rsid w:val="00A035F6"/>
    <w:rsid w:val="00A0738C"/>
    <w:rsid w:val="00A10012"/>
    <w:rsid w:val="00A148BE"/>
    <w:rsid w:val="00A14F3B"/>
    <w:rsid w:val="00A42D26"/>
    <w:rsid w:val="00A455F8"/>
    <w:rsid w:val="00A57BEC"/>
    <w:rsid w:val="00A60465"/>
    <w:rsid w:val="00A66453"/>
    <w:rsid w:val="00A730D0"/>
    <w:rsid w:val="00A908C8"/>
    <w:rsid w:val="00AA3412"/>
    <w:rsid w:val="00AB5835"/>
    <w:rsid w:val="00AC119F"/>
    <w:rsid w:val="00AC214D"/>
    <w:rsid w:val="00AC43BC"/>
    <w:rsid w:val="00AC7B08"/>
    <w:rsid w:val="00B12FF9"/>
    <w:rsid w:val="00B13CFA"/>
    <w:rsid w:val="00B33692"/>
    <w:rsid w:val="00B475B6"/>
    <w:rsid w:val="00B52745"/>
    <w:rsid w:val="00B55831"/>
    <w:rsid w:val="00B62D53"/>
    <w:rsid w:val="00B702B7"/>
    <w:rsid w:val="00B815A5"/>
    <w:rsid w:val="00BD0FE4"/>
    <w:rsid w:val="00BD7431"/>
    <w:rsid w:val="00BE4425"/>
    <w:rsid w:val="00BE6968"/>
    <w:rsid w:val="00BF0928"/>
    <w:rsid w:val="00C033E0"/>
    <w:rsid w:val="00C03848"/>
    <w:rsid w:val="00C03998"/>
    <w:rsid w:val="00C111F5"/>
    <w:rsid w:val="00C14A3F"/>
    <w:rsid w:val="00C1665D"/>
    <w:rsid w:val="00C273F1"/>
    <w:rsid w:val="00C44E44"/>
    <w:rsid w:val="00C47470"/>
    <w:rsid w:val="00C6060A"/>
    <w:rsid w:val="00C725FC"/>
    <w:rsid w:val="00C8626E"/>
    <w:rsid w:val="00CB4154"/>
    <w:rsid w:val="00CB4E41"/>
    <w:rsid w:val="00CC0A63"/>
    <w:rsid w:val="00CC7E5C"/>
    <w:rsid w:val="00CD1BC6"/>
    <w:rsid w:val="00CF0123"/>
    <w:rsid w:val="00CF5174"/>
    <w:rsid w:val="00CF6B39"/>
    <w:rsid w:val="00CF766F"/>
    <w:rsid w:val="00CF7792"/>
    <w:rsid w:val="00D02095"/>
    <w:rsid w:val="00D10E8F"/>
    <w:rsid w:val="00D14087"/>
    <w:rsid w:val="00D2735F"/>
    <w:rsid w:val="00D278AB"/>
    <w:rsid w:val="00D37FB1"/>
    <w:rsid w:val="00D42F2D"/>
    <w:rsid w:val="00D436BD"/>
    <w:rsid w:val="00D57786"/>
    <w:rsid w:val="00D611EA"/>
    <w:rsid w:val="00D663C5"/>
    <w:rsid w:val="00D761BB"/>
    <w:rsid w:val="00D836B8"/>
    <w:rsid w:val="00D850D1"/>
    <w:rsid w:val="00D869B6"/>
    <w:rsid w:val="00D94204"/>
    <w:rsid w:val="00D957D6"/>
    <w:rsid w:val="00D97E08"/>
    <w:rsid w:val="00DE1181"/>
    <w:rsid w:val="00E2324C"/>
    <w:rsid w:val="00E26FCF"/>
    <w:rsid w:val="00E301B4"/>
    <w:rsid w:val="00E364E8"/>
    <w:rsid w:val="00E418EC"/>
    <w:rsid w:val="00E43066"/>
    <w:rsid w:val="00E87B34"/>
    <w:rsid w:val="00E93474"/>
    <w:rsid w:val="00E94D70"/>
    <w:rsid w:val="00EB1FAF"/>
    <w:rsid w:val="00EC7C7F"/>
    <w:rsid w:val="00ED0D92"/>
    <w:rsid w:val="00ED1AFD"/>
    <w:rsid w:val="00ED7D47"/>
    <w:rsid w:val="00EE06ED"/>
    <w:rsid w:val="00EE149D"/>
    <w:rsid w:val="00EE3C36"/>
    <w:rsid w:val="00EF1A74"/>
    <w:rsid w:val="00EF1FA9"/>
    <w:rsid w:val="00EF21C4"/>
    <w:rsid w:val="00F01E38"/>
    <w:rsid w:val="00F02357"/>
    <w:rsid w:val="00F02906"/>
    <w:rsid w:val="00F15DD6"/>
    <w:rsid w:val="00F37E1B"/>
    <w:rsid w:val="00F405F5"/>
    <w:rsid w:val="00F5186E"/>
    <w:rsid w:val="00F540CD"/>
    <w:rsid w:val="00F571A7"/>
    <w:rsid w:val="00F65BAE"/>
    <w:rsid w:val="00F71D8E"/>
    <w:rsid w:val="00F7501D"/>
    <w:rsid w:val="00F843EA"/>
    <w:rsid w:val="00F86045"/>
    <w:rsid w:val="00F87939"/>
    <w:rsid w:val="00F973A5"/>
    <w:rsid w:val="00FA2361"/>
    <w:rsid w:val="00FA705D"/>
    <w:rsid w:val="00FB48CA"/>
    <w:rsid w:val="00FB7B21"/>
    <w:rsid w:val="00FC1C32"/>
    <w:rsid w:val="00FD7DF2"/>
    <w:rsid w:val="00FE5655"/>
    <w:rsid w:val="00FE63D9"/>
    <w:rsid w:val="00FF153D"/>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false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2.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customXml/itemProps3.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customXml/itemProps4.xml><?xml version="1.0" encoding="utf-8"?>
<ds:datastoreItem xmlns:ds="http://schemas.openxmlformats.org/officeDocument/2006/customXml" ds:itemID="{D822674E-27FA-41B6-AEAB-EF617D975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594</Words>
  <Characters>3749</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45</cp:revision>
  <cp:lastPrinted>2023-08-22T11:22:00Z</cp:lastPrinted>
  <dcterms:created xsi:type="dcterms:W3CDTF">2023-10-13T07:51:00Z</dcterms:created>
  <dcterms:modified xsi:type="dcterms:W3CDTF">2023-12-06T13:17:00Z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